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3830AF" w:rsidP="00DD0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3830AF" w:rsidP="00DD08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DD08BC" w:rsidRPr="006F2FF8" w:rsidRDefault="00DD08BC" w:rsidP="00DD08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DD08BC" w:rsidRPr="006F2FF8" w:rsidRDefault="00DD08BC" w:rsidP="00DD0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  <w:r w:rsidRPr="006F2FF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Пятого  созыва</w:t>
      </w:r>
    </w:p>
    <w:p w:rsidR="00DD08BC" w:rsidRDefault="00DD08BC" w:rsidP="00DD08BC">
      <w:pPr>
        <w:rPr>
          <w:rFonts w:ascii="Times New Roman" w:hAnsi="Times New Roman" w:cs="Times New Roman"/>
          <w:sz w:val="28"/>
          <w:szCs w:val="28"/>
        </w:rPr>
      </w:pPr>
    </w:p>
    <w:p w:rsidR="00900FEE" w:rsidRDefault="001450F9" w:rsidP="00DD0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</w:t>
      </w:r>
      <w:r w:rsidR="00465CDC">
        <w:rPr>
          <w:rFonts w:ascii="Times New Roman" w:hAnsi="Times New Roman" w:cs="Times New Roman"/>
          <w:b/>
          <w:sz w:val="24"/>
          <w:szCs w:val="24"/>
        </w:rPr>
        <w:t>1.2016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AC6A5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A01FC5" w:rsidRPr="00C06800" w:rsidRDefault="00A01FC5" w:rsidP="00DD08BC">
      <w:pPr>
        <w:shd w:val="clear" w:color="auto" w:fill="FFFFFF"/>
        <w:spacing w:before="100" w:beforeAutospacing="1" w:after="100" w:afterAutospacing="1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450F9" w:rsidRPr="001450F9" w:rsidRDefault="00AC6A54" w:rsidP="004A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800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  <w:r w:rsidR="001450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450F9"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1450F9" w:rsidRPr="001450F9" w:rsidRDefault="001450F9" w:rsidP="004A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 СЕЛЬСОВЕТА</w:t>
      </w:r>
    </w:p>
    <w:p w:rsidR="001450F9" w:rsidRPr="001450F9" w:rsidRDefault="001450F9" w:rsidP="004A59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 НОВОСИБИРСКОЙ ОБЛАСТИ</w:t>
      </w:r>
    </w:p>
    <w:p w:rsidR="001450F9" w:rsidRPr="001450F9" w:rsidRDefault="001450F9" w:rsidP="004A59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cr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  <w:r w:rsidRPr="001450F9">
        <w:rPr>
          <w:rFonts w:ascii="Times New Roman" w:eastAsia="Times New Roman" w:hAnsi="Times New Roman" w:cs="Times New Roman"/>
          <w:b/>
          <w:vanish/>
          <w:sz w:val="24"/>
          <w:szCs w:val="24"/>
          <w:lang w:eastAsia="ru-RU"/>
        </w:rPr>
        <w:pgNum/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</w:t>
      </w: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С Т А Н О В Л Е Н И Е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от 01.11. 2016г.   № 68- па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 проведении публичных слушаний.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06.10.2003г № 131-ФЗ «Об общих принципах организации местного самоуправления в Российской Федерации», Положением «О порядке проведения публичных слушаний в муниципальном образовании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сельсовета», Положением «О порядке учета предложений и участия граждан в обсуждении проекта Устава муниципального образования, проекта муниципального правового акта о внесении изменений в Устав муниципального образования» постановляю:</w:t>
      </w:r>
      <w:proofErr w:type="gramEnd"/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F9" w:rsidRPr="001450F9" w:rsidRDefault="001450F9" w:rsidP="001450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  Назначить публичные слушания по обсуждению проекта: « О внесении изменений в Устав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области».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Провести публичные слушания</w:t>
      </w:r>
      <w:r w:rsidRPr="001450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ноября 2016года в 15-00 часов местного времени в кабинете Главы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по адресу: село Нижний Урюм</w:t>
      </w:r>
      <w:proofErr w:type="gram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Степная,4.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Определить докладчиком по проекту: « О внесении изменений в Устав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области»,  Главу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Канева  А.М. 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F9" w:rsidRPr="001450F9" w:rsidRDefault="001450F9" w:rsidP="001450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положение в периодическом печатном издании органов  местного самоуправления «Вестник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сельсовета».</w:t>
      </w:r>
    </w:p>
    <w:p w:rsidR="001450F9" w:rsidRPr="001450F9" w:rsidRDefault="001450F9" w:rsidP="001450F9">
      <w:pPr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0F9" w:rsidRPr="00DD08BC" w:rsidRDefault="001450F9" w:rsidP="00DD08B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1450F9" w:rsidRPr="001450F9" w:rsidRDefault="001450F9" w:rsidP="001450F9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Default="00DD08BC" w:rsidP="00DD08B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1450F9"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Глава </w:t>
      </w:r>
      <w:proofErr w:type="spellStart"/>
      <w:r w:rsidR="001450F9"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="001450F9"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50F9" w:rsidRPr="001450F9" w:rsidRDefault="001450F9" w:rsidP="00DD08BC">
      <w:pPr>
        <w:spacing w:after="0" w:line="240" w:lineRule="auto"/>
        <w:ind w:left="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1450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                              А. М. Канев</w:t>
      </w:r>
    </w:p>
    <w:p w:rsidR="001450F9" w:rsidRPr="001450F9" w:rsidRDefault="001450F9" w:rsidP="001450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815" w:rsidRDefault="006A1815" w:rsidP="00145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8BC" w:rsidRDefault="00DD08BC" w:rsidP="00145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АДМИНИСТРАЦИЯ  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НИЖНЕУРЮМСКОГО СЕЛЬСОВЕТА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ЗДВИНСКОГО РАЙОНА НОВОСИБИРСКОЙ ОБЛАСТИ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ПОСТАНОВЛЕНИЕ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от 08.11. 2016 г. N 69-па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ОБ УТВЕРЖДЕНИИ ПЕРЕЧНЯ ДОЛЖНОСТНЫХ ЛИЦ, УПОЛНОМОЧЕННЫХ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ОСУЩЕСТВЛЯТЬ ПРОЦЕДУРУ ИСПОЛНЕНИЯ МУНИЦИПАЛЬНОЙ ФУНКЦИИ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 ОСУЩЕСТВЛЕНИЮ МУНИЦИПАЛЬНОГО ЖИЛИЩНОГО КОНТРОЛЯ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НА ТЕРРИТОРИИ НИЖНЕУРЮМСКОГО СЕЛЬСОВЕТА  ЗДВИНСКОГО РАЙОНА НОВОСИБИРСКОЙ ОБЛАСТИ,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proofErr w:type="gramStart"/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ЯВЛЯЮЩИХСЯ</w:t>
      </w:r>
      <w:proofErr w:type="gramEnd"/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МУНИЦИПАЛЬНЫМИ ЖИЛИЩНЫМИ ИНСПЕКТОРАМИ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В соответствии с </w:t>
      </w:r>
      <w:hyperlink r:id="rId7" w:tooltip="Закон Новосибирской области от 10.12.2012 N 280-ОЗ (ред. от 05.03.2013) &quot;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" w:history="1">
        <w:r w:rsidRPr="00DD08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Законом</w:t>
        </w:r>
      </w:hyperlink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Новосибирской области от 10.12.2012 N 280-ОЗ "О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областными исполнительными органами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области" (ред. от 05.03.2013) и </w:t>
      </w:r>
      <w:hyperlink r:id="rId8" w:tooltip="Постановление администрации города Искитима от 08.10.2012 N 1723 &quot;Об утверждении Административного регламента исполнения муниципальной функции по осуществлению муниципального жилищного контроля на территории города Искитима Новосибирской области&quot;--------" w:history="1">
        <w:r w:rsidRPr="00DD08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постановлением</w:t>
        </w:r>
      </w:hyperlink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администрации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 от 29.04.2013 N 44 "Об утверждении</w:t>
      </w:r>
      <w:proofErr w:type="gram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административного регламента   муниципального жилищного контроля на территории 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сельсовета", постановляет: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1. Утвердить </w:t>
      </w:r>
      <w:hyperlink r:id="rId9" w:anchor="Par29#Par29" w:tooltip="Ссылка на текущий документ" w:history="1">
        <w:r w:rsidRPr="00DD08BC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перечень</w:t>
        </w:r>
      </w:hyperlink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должностных лиц, уполномоченных осуществлять процедуру исполнения муниципальной функции по осуществлению муниципального жилищного контроля на территории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Здвинского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Новосибирской области, являющихся муниципальными жилищными инспекторами, согласно приложению.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2. Опубликовать настоящее постановление в  периодическом печатном издании «Вестник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сельсовета» и </w:t>
      </w:r>
      <w:proofErr w:type="gram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разместить его</w:t>
      </w:r>
      <w:proofErr w:type="gram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на официальном сайте администрации  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</w:t>
      </w:r>
      <w:hyperlink r:id="rId10" w:history="1">
        <w:r w:rsidRPr="00DD08B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www</w:t>
        </w:r>
        <w:r w:rsidRPr="00DD08B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D08B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admurum</w:t>
        </w:r>
        <w:proofErr w:type="spellEnd"/>
        <w:r w:rsidRPr="00DD08BC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DD08BC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3.Отменить постановление администрации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Здвинского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Новосибирской области « Об утверждении перечня должностных лиц, уполномоченных осуществлять процедуру исполнения муниципальной функции по осуществлению муниципального жилищного контроля на территории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Здвинского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Новосибирской области, являющихся муниципальными жилищными инспекторами» от 02.10.2013г №71-па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        Глава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Здвинского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района Новосибирской области:</w:t>
      </w:r>
      <w:r w:rsidRPr="00DD08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08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08BC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DD08BC">
        <w:rPr>
          <w:rFonts w:ascii="Arial" w:eastAsia="Times New Roman" w:hAnsi="Arial" w:cs="Arial"/>
          <w:sz w:val="20"/>
          <w:szCs w:val="20"/>
          <w:lang w:eastAsia="ru-RU"/>
        </w:rPr>
        <w:tab/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А.М.Канев</w:t>
      </w:r>
      <w:proofErr w:type="spellEnd"/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ru-RU"/>
        </w:rPr>
      </w:pPr>
      <w:bookmarkStart w:id="1" w:name="Par24"/>
      <w:bookmarkEnd w:id="1"/>
      <w:r w:rsidRPr="00DD08BC">
        <w:rPr>
          <w:rFonts w:ascii="Arial" w:eastAsia="Times New Roman" w:hAnsi="Arial" w:cs="Arial"/>
          <w:sz w:val="20"/>
          <w:szCs w:val="20"/>
          <w:lang w:eastAsia="ru-RU"/>
        </w:rPr>
        <w:t>Приложение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>к постановлению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администрации  </w:t>
      </w:r>
      <w:proofErr w:type="spellStart"/>
      <w:r w:rsidRPr="00DD08BC">
        <w:rPr>
          <w:rFonts w:ascii="Arial" w:eastAsia="Times New Roman" w:hAnsi="Arial" w:cs="Arial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Arial" w:eastAsia="Times New Roman" w:hAnsi="Arial" w:cs="Arial"/>
          <w:sz w:val="20"/>
          <w:szCs w:val="20"/>
          <w:lang w:eastAsia="ru-RU"/>
        </w:rPr>
        <w:t xml:space="preserve"> сельсовета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sz w:val="20"/>
          <w:szCs w:val="20"/>
          <w:lang w:eastAsia="ru-RU"/>
        </w:rPr>
        <w:t>от 08.11.2016 N 69-па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2" w:name="Par29"/>
      <w:bookmarkEnd w:id="2"/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ПЕРЕЧЕНЬ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ДОЛЖНОСТНЫХ ЛИЦ, УПОЛНОМОЧЕННЫХ ОСУЩЕСТВЛЯТЬ ПРОЦЕДУРУ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ИСПОЛНЕНИЯ МУНИЦИПАЛЬНОЙ ФУНКЦИИ ПО ОСУЩЕСТВЛЕНИЮ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МУНИЦИПАЛЬНОГО ЖИЛИЩНОГО КОНТРОЛЯ НА ТЕРРИТОРИИ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НИЖНЕУРЮМСКОГО СЕЛЬСОВЕТА ЗДВИНСКОГО РАЙОНА НОВОСИБИРСКОЙ ОБЛАСТИ, </w:t>
      </w:r>
      <w:proofErr w:type="gramStart"/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ЯВЛЯЮЩИХСЯ</w:t>
      </w:r>
      <w:proofErr w:type="gramEnd"/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DD08BC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МУНИЦИПАЛЬНЫМИ ЖИЛИЩНЫМИ ИНСПЕКТОРАМИ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1. Канев А.М. -  Глава администрации </w:t>
      </w:r>
      <w:proofErr w:type="spellStart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2. Никитина Ю.В.  – бухгалтер МУП ЖКХ «</w:t>
      </w:r>
      <w:proofErr w:type="spellStart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Нижнеурюмское</w:t>
      </w:r>
      <w:proofErr w:type="spellEnd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3. Шульга С.И.  -    депутат округа №5 </w:t>
      </w:r>
      <w:proofErr w:type="spellStart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Нижнеурюмского</w:t>
      </w:r>
      <w:proofErr w:type="spellEnd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сельсовета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4. Троценко А.И.    - директор МУП ЖКХ «</w:t>
      </w:r>
      <w:proofErr w:type="spellStart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Нижнеурюмское</w:t>
      </w:r>
      <w:proofErr w:type="spellEnd"/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»</w:t>
      </w:r>
    </w:p>
    <w:p w:rsidR="00DD08BC" w:rsidRPr="00DD08BC" w:rsidRDefault="00DD08BC" w:rsidP="00DD08B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8BC">
        <w:rPr>
          <w:rFonts w:ascii="Courier New" w:eastAsia="Times New Roman" w:hAnsi="Courier New" w:cs="Courier New"/>
          <w:sz w:val="20"/>
          <w:szCs w:val="20"/>
          <w:lang w:eastAsia="ru-RU"/>
        </w:rPr>
        <w:t>5. Шульга О.В. –    специалист администрации</w:t>
      </w:r>
    </w:p>
    <w:p w:rsidR="00DD08BC" w:rsidRDefault="00DD08BC" w:rsidP="00145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8BC" w:rsidRDefault="00DD08BC" w:rsidP="00145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8BC" w:rsidRPr="00C06800" w:rsidRDefault="00DD08BC" w:rsidP="001450F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D08BC" w:rsidRDefault="00377077" w:rsidP="00DD08BC">
      <w:pPr>
        <w:pStyle w:val="24"/>
        <w:shd w:val="clear" w:color="auto" w:fill="auto"/>
        <w:spacing w:before="0" w:after="0"/>
        <w:ind w:right="20" w:firstLine="0"/>
        <w:rPr>
          <w:b/>
          <w:sz w:val="24"/>
          <w:szCs w:val="24"/>
        </w:rPr>
      </w:pPr>
      <w:r w:rsidRPr="00C06800">
        <w:rPr>
          <w:b/>
          <w:sz w:val="20"/>
          <w:szCs w:val="20"/>
        </w:rPr>
        <w:t xml:space="preserve"> </w:t>
      </w:r>
      <w:r w:rsidR="00DD08BC">
        <w:rPr>
          <w:b/>
          <w:sz w:val="24"/>
          <w:szCs w:val="24"/>
        </w:rPr>
        <w:t xml:space="preserve">СОВЕТ ДЕПУТАТОВ  </w:t>
      </w:r>
    </w:p>
    <w:p w:rsidR="00DD08BC" w:rsidRDefault="00DD08BC" w:rsidP="00DD08BC">
      <w:pPr>
        <w:pStyle w:val="24"/>
        <w:shd w:val="clear" w:color="auto" w:fill="auto"/>
        <w:spacing w:before="0" w:after="0"/>
        <w:ind w:right="20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НИЖНЕУРЮМСКОГО СЕЛЬСОВЕТА </w:t>
      </w:r>
    </w:p>
    <w:p w:rsidR="00DD08BC" w:rsidRDefault="00DD08BC" w:rsidP="00DD08BC">
      <w:pPr>
        <w:pStyle w:val="24"/>
        <w:shd w:val="clear" w:color="auto" w:fill="auto"/>
        <w:spacing w:before="0" w:after="0" w:line="240" w:lineRule="auto"/>
        <w:ind w:right="23"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ЗДВИНСКОГО РАЙОНА НОВОСИБИРСКОЙ ОБЛАСТИ</w:t>
      </w:r>
    </w:p>
    <w:p w:rsidR="00DD08BC" w:rsidRDefault="00DD08BC" w:rsidP="00DD08BC">
      <w:pPr>
        <w:pStyle w:val="13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bookmarkStart w:id="3" w:name="bookmark0"/>
      <w:r>
        <w:rPr>
          <w:sz w:val="24"/>
          <w:szCs w:val="24"/>
        </w:rPr>
        <w:t>пятого созыва</w:t>
      </w:r>
    </w:p>
    <w:p w:rsidR="00DD08BC" w:rsidRDefault="00DD08BC" w:rsidP="00DD08BC">
      <w:pPr>
        <w:pStyle w:val="13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DD08BC" w:rsidRDefault="00DD08BC" w:rsidP="00DD08BC">
      <w:pPr>
        <w:pStyle w:val="13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</w:p>
    <w:p w:rsidR="00DD08BC" w:rsidRDefault="00DD08BC" w:rsidP="00DD08BC">
      <w:pPr>
        <w:pStyle w:val="13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Е Ш Е Н И Е</w:t>
      </w:r>
      <w:bookmarkEnd w:id="3"/>
    </w:p>
    <w:p w:rsidR="00DD08BC" w:rsidRDefault="00DD08BC" w:rsidP="00DD08BC">
      <w:pPr>
        <w:pStyle w:val="13"/>
        <w:shd w:val="clear" w:color="auto" w:fill="auto"/>
        <w:spacing w:before="0" w:after="0" w:line="240" w:lineRule="auto"/>
        <w:ind w:right="23"/>
        <w:rPr>
          <w:sz w:val="24"/>
          <w:szCs w:val="24"/>
        </w:rPr>
      </w:pPr>
      <w:r>
        <w:rPr>
          <w:sz w:val="24"/>
          <w:szCs w:val="24"/>
        </w:rPr>
        <w:t>Тринадцатой сессии</w:t>
      </w:r>
    </w:p>
    <w:p w:rsidR="00DD08BC" w:rsidRDefault="00DD08BC" w:rsidP="00DD08BC">
      <w:pPr>
        <w:rPr>
          <w:sz w:val="24"/>
          <w:szCs w:val="24"/>
        </w:rPr>
      </w:pPr>
    </w:p>
    <w:p w:rsidR="00DD08BC" w:rsidRPr="00DD08BC" w:rsidRDefault="00DD08BC" w:rsidP="00DD08BC">
      <w:pPr>
        <w:pStyle w:val="24"/>
        <w:shd w:val="clear" w:color="auto" w:fill="auto"/>
        <w:tabs>
          <w:tab w:val="left" w:pos="8526"/>
        </w:tabs>
        <w:spacing w:before="0" w:after="606" w:line="250" w:lineRule="exact"/>
        <w:ind w:left="40" w:firstLine="0"/>
        <w:jc w:val="both"/>
        <w:rPr>
          <w:sz w:val="24"/>
          <w:szCs w:val="24"/>
        </w:rPr>
      </w:pPr>
      <w:r>
        <w:t xml:space="preserve">          </w:t>
      </w:r>
      <w:r>
        <w:rPr>
          <w:sz w:val="24"/>
          <w:szCs w:val="24"/>
        </w:rPr>
        <w:t xml:space="preserve">15.11.2016 года                     с. </w:t>
      </w:r>
      <w:proofErr w:type="gramStart"/>
      <w:r>
        <w:rPr>
          <w:sz w:val="24"/>
          <w:szCs w:val="24"/>
        </w:rPr>
        <w:t>Нижний</w:t>
      </w:r>
      <w:proofErr w:type="gramEnd"/>
      <w:r>
        <w:rPr>
          <w:sz w:val="24"/>
          <w:szCs w:val="24"/>
        </w:rPr>
        <w:t xml:space="preserve"> Урюм                           № 61</w:t>
      </w:r>
      <w:r>
        <w:rPr>
          <w:color w:val="000000"/>
          <w:sz w:val="24"/>
          <w:szCs w:val="24"/>
          <w:lang w:eastAsia="ru-RU"/>
        </w:rPr>
        <w:t xml:space="preserve">   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согласовании проекта постановления Губернатора Новосибирской области     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индекса по муниципальному образованию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Новосибирской области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разделом 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 30.04.2014 № 400, »,  руководствуясь Уставом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 Новосибирской области, </w:t>
      </w:r>
      <w:r>
        <w:rPr>
          <w:rFonts w:ascii="Times New Roman" w:hAnsi="Times New Roman"/>
          <w:iCs/>
          <w:sz w:val="24"/>
          <w:szCs w:val="24"/>
        </w:rPr>
        <w:t>в целях организации электро-, тепл</w:t>
      </w:r>
      <w:proofErr w:type="gramStart"/>
      <w:r>
        <w:rPr>
          <w:rFonts w:ascii="Times New Roman" w:hAnsi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, газо-, водоснабжения населения и водоотведения, а также повышения надежности и качества оказываемых населению коммунальных услуг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РЕШИЛ: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Согласовать проект постановления Губернатора Новосибирской области «Об установлении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год» в части установления на 2017 год следующего индекса по муниципальному образованию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в размере, превышающем индекс изменения размера вносимой гражданами платы за коммунальные услуги по Новосибирской области более</w:t>
      </w:r>
      <w:proofErr w:type="gramEnd"/>
      <w:r>
        <w:rPr>
          <w:rFonts w:ascii="Times New Roman" w:hAnsi="Times New Roman"/>
          <w:sz w:val="24"/>
          <w:szCs w:val="24"/>
        </w:rPr>
        <w:t xml:space="preserve"> чем на величину предельно допустимого отклонения по отдельным муниципальным образованиям Новосибирской области, установленную распоряжением Правительства Российской Федерации от 01.11.2014 № 2222-р: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1 января по 30 июня 2017 года ___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___;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с 1 июля по 31 декабря 2017 года ___</w:t>
      </w:r>
      <w:r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13,0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____.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Нижнеурюмского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А.М.Канев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                                                                               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08BC" w:rsidRDefault="00DD08BC" w:rsidP="00DD08BC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СОГЛАСОВАНО </w:t>
      </w: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Глава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Нижнеурюмского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Здвинского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 Новосибирской области</w:t>
      </w: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А.М.Канев</w:t>
      </w:r>
      <w:proofErr w:type="spellEnd"/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Утверждены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Губернатора 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 2016 №  ______</w:t>
      </w:r>
    </w:p>
    <w:p w:rsidR="00DD08B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08BC" w:rsidRDefault="00DD08BC" w:rsidP="00DD08B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Предельные (максимальные) индексы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DD08BC" w:rsidRDefault="00DD08BC" w:rsidP="00DD08BC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</w:p>
    <w:tbl>
      <w:tblPr>
        <w:tblW w:w="9996" w:type="dxa"/>
        <w:jc w:val="center"/>
        <w:tblLook w:val="00A0" w:firstRow="1" w:lastRow="0" w:firstColumn="1" w:lastColumn="0" w:noHBand="0" w:noVBand="0"/>
      </w:tblPr>
      <w:tblGrid>
        <w:gridCol w:w="591"/>
        <w:gridCol w:w="4221"/>
        <w:gridCol w:w="3547"/>
        <w:gridCol w:w="1637"/>
      </w:tblGrid>
      <w:tr w:rsidR="00DD08BC" w:rsidTr="00DD08BC">
        <w:trPr>
          <w:trHeight w:val="615"/>
          <w:jc w:val="center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3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Предельные индексы</w:t>
            </w:r>
          </w:p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(в процентах)</w:t>
            </w:r>
          </w:p>
        </w:tc>
      </w:tr>
      <w:tr w:rsidR="00DD08BC" w:rsidTr="00DD08BC">
        <w:trPr>
          <w:trHeight w:val="315"/>
          <w:jc w:val="center"/>
        </w:trPr>
        <w:tc>
          <w:tcPr>
            <w:tcW w:w="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Здвинской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DD08BC" w:rsidTr="00DD08BC">
        <w:trPr>
          <w:trHeight w:val="315"/>
          <w:jc w:val="center"/>
        </w:trPr>
        <w:tc>
          <w:tcPr>
            <w:tcW w:w="5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Нижнеурюмский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1 января по 30 июня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DD08BC" w:rsidTr="00DD08BC">
        <w:trPr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BC" w:rsidRDefault="00DD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8BC" w:rsidRDefault="00DD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с 1 июля по 31 декабря 2017 года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13,0</w:t>
            </w:r>
          </w:p>
        </w:tc>
      </w:tr>
    </w:tbl>
    <w:p w:rsidR="00DD08BC" w:rsidRDefault="00DD08BC" w:rsidP="00DD08BC">
      <w:pPr>
        <w:rPr>
          <w:rFonts w:ascii="Times New Roman" w:eastAsia="Times New Roman" w:hAnsi="Times New Roman"/>
          <w:sz w:val="16"/>
          <w:szCs w:val="16"/>
        </w:rPr>
      </w:pP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Приложение </w:t>
      </w:r>
    </w:p>
    <w:p w:rsidR="00DD08BC" w:rsidRDefault="00DD08BC" w:rsidP="00DD08BC">
      <w:pPr>
        <w:tabs>
          <w:tab w:val="left" w:pos="5812"/>
        </w:tabs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Губернатора </w:t>
      </w: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Новосибирской области</w:t>
      </w:r>
    </w:p>
    <w:p w:rsidR="00DD08BC" w:rsidRDefault="00DD08BC" w:rsidP="00DD08BC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 ____ 2016 №  ______</w:t>
      </w:r>
    </w:p>
    <w:p w:rsidR="00DD08BC" w:rsidRDefault="00DD08BC" w:rsidP="00DD08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DD08BC" w:rsidRDefault="00DD08BC" w:rsidP="00DD08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Новосибирской области на 2017 год</w:t>
      </w:r>
    </w:p>
    <w:p w:rsidR="00DD08BC" w:rsidRDefault="00DD08BC" w:rsidP="00DD08B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0144" w:type="dxa"/>
        <w:jc w:val="center"/>
        <w:tblInd w:w="-3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789"/>
        <w:gridCol w:w="6815"/>
      </w:tblGrid>
      <w:tr w:rsidR="00DD08BC" w:rsidTr="00DD08BC">
        <w:trPr>
          <w:trHeight w:val="39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Обоснование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</w:t>
            </w:r>
            <w:r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(далее - предельные (максимальные) индексы)</w:t>
            </w:r>
          </w:p>
        </w:tc>
      </w:tr>
      <w:tr w:rsidR="00DD08BC" w:rsidTr="00DD08BC">
        <w:trPr>
          <w:trHeight w:val="5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Здвинской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/>
            </w:pPr>
          </w:p>
        </w:tc>
      </w:tr>
      <w:tr w:rsidR="00DD08BC" w:rsidTr="00DD08BC">
        <w:trPr>
          <w:trHeight w:val="60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spacing w:after="0"/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8BC" w:rsidRDefault="00DD08B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Нижнеурюмский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Величина установленного на 2017 год предельного (максимального) индекса рассчитана: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1) 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соответствии с разделом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DD08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; 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2) на основании следующих данных (значений и параметров)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факторов, повлиявших на величину установленного предельного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>
              <w:rPr>
                <w:rFonts w:ascii="Times New Roman" w:hAnsi="Times New Roman"/>
                <w:sz w:val="24"/>
                <w:szCs w:val="24"/>
              </w:rPr>
              <w:t>индекса: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а) набор коммунальных услуг и тип благоустройства, которому соответствует значение предельного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(максимального) </w:t>
            </w:r>
            <w:r>
              <w:rPr>
                <w:rFonts w:ascii="Times New Roman" w:hAnsi="Times New Roman"/>
                <w:sz w:val="24"/>
                <w:szCs w:val="24"/>
              </w:rPr>
              <w:t>индекса: холодное водоснабжение, отопление, электроснабжение, газоснабжение;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б) максимальные темпы изменения тарифов на коммунальные услуги: </w:t>
            </w:r>
          </w:p>
          <w:p w:rsidR="00DD08BC" w:rsidRDefault="00DD08BC">
            <w:pPr>
              <w:pStyle w:val="aa"/>
              <w:autoSpaceDE w:val="0"/>
              <w:autoSpaceDN w:val="0"/>
              <w:adjustRightInd w:val="0"/>
              <w:ind w:left="601"/>
              <w:jc w:val="both"/>
            </w:pPr>
            <w:r>
              <w:t xml:space="preserve">холодное водоснабжение 119,7%, </w:t>
            </w:r>
          </w:p>
          <w:p w:rsidR="00DD08BC" w:rsidRDefault="00DD08BC">
            <w:pPr>
              <w:pStyle w:val="aa"/>
              <w:autoSpaceDE w:val="0"/>
              <w:autoSpaceDN w:val="0"/>
              <w:adjustRightInd w:val="0"/>
              <w:ind w:left="601"/>
              <w:jc w:val="both"/>
            </w:pPr>
            <w:r>
              <w:t>отопление 112,1%,</w:t>
            </w:r>
          </w:p>
          <w:p w:rsidR="00DD08BC" w:rsidRDefault="00DD08BC">
            <w:pPr>
              <w:pStyle w:val="aa"/>
              <w:autoSpaceDE w:val="0"/>
              <w:autoSpaceDN w:val="0"/>
              <w:adjustRightInd w:val="0"/>
              <w:ind w:left="601"/>
              <w:jc w:val="both"/>
            </w:pPr>
            <w:r>
              <w:t>электроснабжение 103,1%,</w:t>
            </w:r>
          </w:p>
          <w:p w:rsidR="00DD08BC" w:rsidRDefault="00DD08BC">
            <w:pPr>
              <w:pStyle w:val="aa"/>
              <w:autoSpaceDE w:val="0"/>
              <w:autoSpaceDN w:val="0"/>
              <w:adjustRightInd w:val="0"/>
              <w:ind w:left="601"/>
              <w:jc w:val="both"/>
            </w:pPr>
            <w:r>
              <w:t>газоснабжение 103,9%;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в) нормативы потребления коммунальных услуг, установленные приказами департамента по тарифам Новосибирской области: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Style w:val="ae"/>
                <w:i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15.08.2012 № 168-ЭЭ «Об утверждении нормативов потребления коммунальной услуги по электроснабжению на территории Новосибирской области»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 15.08.2012 № 169-Г «Об утверждении нормативов потребления коммунальной услуги по газоснабжению на территории Новосибирской области»; 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16.08.2012 № 170-В «Об утверждении нормативов потребления коммунальных услуг по холодному водоснабжению, горячему водоснабжению и водоотведению на территории Новосибирской области»;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15.06.2016 № 85-ТЭ «Об утверждении нормативов потребления коммунальной услуги по отоплению на территории Новосибирской области»; 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г) численность населения, изменение размера платы за коммунальные услуги в отношении которого равно установленному предельному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>
              <w:rPr>
                <w:rFonts w:ascii="Times New Roman" w:hAnsi="Times New Roman"/>
                <w:sz w:val="24"/>
                <w:szCs w:val="24"/>
              </w:rPr>
              <w:t>индексу: 70 чел.;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д) доля населения, изменение размера платы за коммунальные услуги в отношении которого равно установленному предельному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(максимальному) </w:t>
            </w:r>
            <w:r>
              <w:rPr>
                <w:rFonts w:ascii="Times New Roman" w:hAnsi="Times New Roman"/>
                <w:sz w:val="24"/>
                <w:szCs w:val="24"/>
              </w:rPr>
              <w:t>индексу, в общей численности населения на территории муниципального образования Новосибирской области 14,2% и в общей численности населения на территории Новосибирской области 0,000025%.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е) факторы, указанные в </w:t>
            </w:r>
            <w:r>
              <w:rPr>
                <w:rFonts w:ascii="Times New Roman" w:hAnsi="Times New Roman"/>
                <w:sz w:val="24"/>
                <w:szCs w:val="24"/>
              </w:rPr>
              <w:t>подпунктах «а» - «г» пункта 46 Основ формирования индексов изменения размера платы граждан за коммунальные услуги в Российской Федерации, утвержденных постановлением Правительства Российской Федерации от 30.04.2014 № 400 «О формировании индексов изменения размера платы граждан за коммунальные услуги в Российской Федерации»;</w:t>
            </w:r>
          </w:p>
          <w:p w:rsidR="00DD08BC" w:rsidRDefault="00DD08BC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3) на основании решения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от «_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_» 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ноября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 2016 года № 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61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____ «О согласовании проекта постановления Губернатора Новосибирской области об установлении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предельного (максимального) индекса изменения размера вносимой гражданами платы за коммунальные услуги в муниципальном образовании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Нижнеурюмского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 xml:space="preserve"> сельсовета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Здвинского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 Новосибирской области на 2017 год </w:t>
            </w:r>
            <w:r>
              <w:rPr>
                <w:rFonts w:ascii="Times New Roman" w:hAnsi="Times New Roman"/>
                <w:sz w:val="24"/>
                <w:szCs w:val="24"/>
              </w:rPr>
              <w:t>в размере, превышающем индекс изменения размера вносимой гражданами платы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коммунальные услуги в среднем по Новосибирской области  более чем на величину предельно допустимого отклонения по отдельным муниципальным образованиям Новосибирской области». </w:t>
            </w:r>
          </w:p>
        </w:tc>
      </w:tr>
    </w:tbl>
    <w:p w:rsidR="00DD08BC" w:rsidRDefault="00DD08BC" w:rsidP="00DD08BC">
      <w:pPr>
        <w:rPr>
          <w:rFonts w:ascii="Calibri" w:eastAsia="Times New Roman" w:hAnsi="Calibri"/>
          <w:sz w:val="24"/>
          <w:szCs w:val="24"/>
        </w:rPr>
      </w:pP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 НИЖНЕУРЮМСКОГО СЕЛЬСОВЕТА 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 РАЙОНА НОВОСИБИРСКОЙ ОБЛАСТИ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Е Н И Е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Тринадцатой сессии 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8BC" w:rsidRPr="00DD08BC" w:rsidRDefault="00DD08BC" w:rsidP="00DD0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 ноября 2016 года                                                           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                                                                                 №62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17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3 квартал 2016 год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отчет об исполнении бюджета за 3 квартал 2016 год, Совет депутатов решил: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отчет об исполнении бюджета за 3 квартал  2016 год по доходам - в сумме 3410,8 тыс. рублей, по расходам - в сумме 2849,8 тыс. рублей  с превышением доходов  над расходами  (профицит  местного  бюджета) в сумме 561,0 тыс. рублей.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кассовое исполнение доходной части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 за 3 квартал  2016 год: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классификации доходов бюджета (по главным администраторам дохода) согласно приложению 1 к настоящему решению;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кодам видов доходов, подвидов доходов, классификации сектора государственного управления, относящихся к доходам бюджета, согласно приложению 2 к настоящему решению;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кассовое исполнение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по расходам за 3 квартал 2016 год: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ведомственной структуре расходов согласно приложению 3 к настоящему решению;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разделам и подразделам классификации расходов бюджета согласно приложению 4 к настоящему решению;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кассовое исполнение по источникам финансирования дефицита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3 квартал 2016 год по кодам 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источников финансирования дефицита бюджетов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 5 к настоящему решению;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Настоящее решение вступает в силу со дня, следующего за днем его официального опубликования.</w:t>
      </w: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                      </w:t>
      </w:r>
    </w:p>
    <w:p w:rsidR="00DD08BC" w:rsidRPr="00DD08BC" w:rsidRDefault="00DD08BC" w:rsidP="00DD08BC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А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Канев  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НИЖНЕУРЮМСКОГО СЕЛЬСОВЕТА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ЗДВИНСКОГО РАЙОНА НОВОСИБИРСКОЙ ОБЛАСТИ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Пятого созыва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Тринадцатой      сессии 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15.11.2016г                                         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63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О внесении изменений в решение четвертой сессии Совета депутатов </w:t>
      </w: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Новосибирской области от 23.12.2015г  № 20 « О бюджете </w:t>
      </w: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 Новосибирской области на 2016 год и плановый период 2017 и 2018 годов</w:t>
      </w:r>
      <w:proofErr w:type="gramStart"/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депутатов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Совета решил: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решение четвертой  сессии пятого созыва Советов депутатов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от 23.12.2015г  № 20 « О бюджете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 на 2016 год и плановый период  2017 и 2018 годов»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шестой сессии пятого созыва  №28  от 29.02.2016 г«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годов»,  седьмой сессии пятого созыва №35 от 27.04.2016 г«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восьмой сессии  пятого созыва №39 от 31.05.2016  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 , девятой сессии пятого созыва №42 от 24.06.2016 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годов», десятой  сессии пятого созыва №45 от 12.08.2016 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одиннадцатой сессии  пятого созыва №53 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23.09.2016 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годов», двенадцатой сессии  пятого созыва №58 от14.10.2016« О внесении изменений  и дополнений  в бюджет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  на 2016 год  и плановый период  2017-2018 годов» следующие изменения:</w:t>
      </w:r>
      <w:proofErr w:type="gramEnd"/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1.Вп.п.1)п.1 изложить в следующей редакции «общий объем доходов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 в сумме 4836,9 тыс.  рублей, в том числе  безвозмездные поступления от других бюджетов бюджетной системы Российской Федерации в сумме 3968,1  тыс. рублей. </w:t>
      </w:r>
    </w:p>
    <w:p w:rsidR="00DD08BC" w:rsidRPr="00DD08BC" w:rsidRDefault="00DD08BC" w:rsidP="00DD08B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В п.п.2) п.1изложить в следующей редакции «общий объем расходов 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на 2016г в сумме 5146,6 тыс. рублей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 </w:t>
      </w:r>
      <w:proofErr w:type="gramEnd"/>
    </w:p>
    <w:p w:rsidR="00DD08BC" w:rsidRPr="00DD08BC" w:rsidRDefault="00DD08BC" w:rsidP="00DD08B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spellEnd"/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3) п.1 изложить в следующей редакции «дефицит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планируется в сумме 309,7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что составляет 35,6% от утвержденного общего годового дохода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района, без учета утвержденного объема безвозмездных поступлений»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Утвердить изменения в 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4 (Таблица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«Распределение бюджетных       ассигнований на 2016г. по разделам и подразделам, целевым статьям и видам  расходов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района», к настоящему решению в прилагаемой редакции.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5. Утвердить изменения в 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(Таблица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«Ведомственная структура расходов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 к настоящему решению в прилагаемой редакции. 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Утвердить изменения в </w:t>
      </w:r>
      <w:r w:rsidRPr="00DD0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приложении 9 </w:t>
      </w: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(Таблица</w:t>
      </w:r>
      <w:proofErr w:type="gram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«Источники финансирования дефицита бюджета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на 2016 год к настоящему решению в прилагаемой редакции. </w:t>
      </w:r>
    </w:p>
    <w:p w:rsidR="00DD08BC" w:rsidRPr="00DD08BC" w:rsidRDefault="00DD08BC" w:rsidP="00DD08B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7.  Опубликовать данное решение в газете « Вестник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сельсовета».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8.  Настоящее решение вступает в силу с момента его подписания.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08BC" w:rsidRPr="00DD08BC" w:rsidRDefault="00DD08BC" w:rsidP="00DD08BC">
      <w:pPr>
        <w:tabs>
          <w:tab w:val="left" w:pos="328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8BC" w:rsidRPr="00DD08BC" w:rsidRDefault="00DD08BC" w:rsidP="00DD08BC">
      <w:pPr>
        <w:tabs>
          <w:tab w:val="left" w:pos="3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Глава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D08BC" w:rsidRPr="00DD08BC" w:rsidRDefault="00DD08BC" w:rsidP="00DD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Здвинскогог</w:t>
      </w:r>
      <w:proofErr w:type="spellEnd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 Новосибирской области                       </w:t>
      </w:r>
      <w:proofErr w:type="spellStart"/>
      <w:r w:rsidRPr="00DD08BC">
        <w:rPr>
          <w:rFonts w:ascii="Times New Roman" w:eastAsia="Times New Roman" w:hAnsi="Times New Roman" w:cs="Times New Roman"/>
          <w:sz w:val="24"/>
          <w:szCs w:val="24"/>
          <w:lang w:eastAsia="ru-RU"/>
        </w:rPr>
        <w:t>А.М.Канев</w:t>
      </w:r>
      <w:proofErr w:type="spellEnd"/>
    </w:p>
    <w:p w:rsidR="00A11CB0" w:rsidRPr="00C06800" w:rsidRDefault="00A11CB0" w:rsidP="00A11CB0">
      <w:pPr>
        <w:shd w:val="clear" w:color="auto" w:fill="FFFFFF"/>
        <w:adjustRightInd w:val="0"/>
        <w:rPr>
          <w:rFonts w:ascii="Times New Roman" w:hAnsi="Times New Roman" w:cs="Times New Roman"/>
          <w:sz w:val="20"/>
          <w:szCs w:val="20"/>
        </w:rPr>
      </w:pPr>
    </w:p>
    <w:p w:rsidR="00900FEE" w:rsidRDefault="00900FEE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4A5927" w:rsidRDefault="004A592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12290E" w:rsidRPr="007B55FE" w:rsidRDefault="0012290E" w:rsidP="0012290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Рекомендации по результатам </w:t>
      </w:r>
    </w:p>
    <w:p w:rsidR="0012290E" w:rsidRPr="007B55FE" w:rsidRDefault="0012290E" w:rsidP="0012290E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публичных слушаний по обсуждению проекта </w:t>
      </w:r>
      <w:r>
        <w:rPr>
          <w:rFonts w:ascii="Times New Roman" w:hAnsi="Times New Roman"/>
          <w:sz w:val="24"/>
          <w:szCs w:val="24"/>
        </w:rPr>
        <w:t>о внесении изменений в Устав</w:t>
      </w:r>
      <w:r w:rsidRPr="007B55FE">
        <w:rPr>
          <w:rFonts w:ascii="Times New Roman" w:hAnsi="Times New Roman"/>
          <w:sz w:val="24"/>
          <w:szCs w:val="24"/>
        </w:rPr>
        <w:t xml:space="preserve"> </w:t>
      </w:r>
    </w:p>
    <w:p w:rsidR="0012290E" w:rsidRPr="007B55FE" w:rsidRDefault="0012290E" w:rsidP="0012290E">
      <w:pPr>
        <w:pStyle w:val="ConsTitle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spellStart"/>
      <w:r w:rsidRPr="007B55FE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12290E" w:rsidRPr="007B55FE" w:rsidRDefault="0012290E" w:rsidP="0012290E">
      <w:pPr>
        <w:pStyle w:val="ConsNonformat"/>
        <w:widowControl/>
        <w:ind w:right="0" w:firstLine="851"/>
        <w:jc w:val="both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 </w:t>
      </w:r>
    </w:p>
    <w:p w:rsidR="0012290E" w:rsidRPr="007B55FE" w:rsidRDefault="0012290E" w:rsidP="0012290E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7B55FE">
        <w:rPr>
          <w:rFonts w:ascii="Times New Roman" w:hAnsi="Times New Roman"/>
          <w:sz w:val="24"/>
          <w:szCs w:val="24"/>
        </w:rPr>
        <w:t xml:space="preserve">             Обсудив проект</w:t>
      </w:r>
      <w:r>
        <w:rPr>
          <w:rFonts w:ascii="Times New Roman" w:hAnsi="Times New Roman"/>
          <w:sz w:val="24"/>
          <w:szCs w:val="24"/>
        </w:rPr>
        <w:t xml:space="preserve"> о внесении изменений в  Устав</w:t>
      </w:r>
      <w:r w:rsidRPr="007B55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B55FE">
        <w:rPr>
          <w:rFonts w:ascii="Times New Roman" w:hAnsi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/>
          <w:sz w:val="24"/>
          <w:szCs w:val="24"/>
        </w:rPr>
        <w:t xml:space="preserve"> района Новосиби</w:t>
      </w:r>
      <w:r w:rsidRPr="007B55FE">
        <w:rPr>
          <w:rFonts w:ascii="Times New Roman" w:hAnsi="Times New Roman"/>
          <w:sz w:val="24"/>
          <w:szCs w:val="24"/>
        </w:rPr>
        <w:t>р</w:t>
      </w:r>
      <w:r w:rsidRPr="007B55FE">
        <w:rPr>
          <w:rFonts w:ascii="Times New Roman" w:hAnsi="Times New Roman"/>
          <w:sz w:val="24"/>
          <w:szCs w:val="24"/>
        </w:rPr>
        <w:t>ской области, участники публичных  слушаний рекомендуют:</w:t>
      </w:r>
    </w:p>
    <w:p w:rsidR="0012290E" w:rsidRPr="007B55FE" w:rsidRDefault="0012290E" w:rsidP="0012290E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</w:p>
    <w:p w:rsidR="0012290E" w:rsidRPr="007B55FE" w:rsidRDefault="0012290E" w:rsidP="0012290E">
      <w:pPr>
        <w:numPr>
          <w:ilvl w:val="0"/>
          <w:numId w:val="4"/>
        </w:numPr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7B55FE">
        <w:rPr>
          <w:rFonts w:ascii="Times New Roman" w:hAnsi="Times New Roman" w:cs="Times New Roman"/>
          <w:sz w:val="24"/>
          <w:szCs w:val="24"/>
        </w:rPr>
        <w:t xml:space="preserve">Принять проект </w:t>
      </w:r>
      <w:r>
        <w:rPr>
          <w:rFonts w:ascii="Times New Roman" w:hAnsi="Times New Roman" w:cs="Times New Roman"/>
          <w:sz w:val="24"/>
          <w:szCs w:val="24"/>
        </w:rPr>
        <w:t>о внесении изменений в Устав</w:t>
      </w:r>
      <w:r w:rsidRPr="007B55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района Новосиби</w:t>
      </w:r>
      <w:r w:rsidRPr="007B55FE">
        <w:rPr>
          <w:rFonts w:ascii="Times New Roman" w:hAnsi="Times New Roman" w:cs="Times New Roman"/>
          <w:sz w:val="24"/>
          <w:szCs w:val="24"/>
        </w:rPr>
        <w:t>р</w:t>
      </w:r>
      <w:r w:rsidRPr="007B55FE">
        <w:rPr>
          <w:rFonts w:ascii="Times New Roman" w:hAnsi="Times New Roman" w:cs="Times New Roman"/>
          <w:sz w:val="24"/>
          <w:szCs w:val="24"/>
        </w:rPr>
        <w:t xml:space="preserve">ской области на очередной сессии Совета депутатов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сельсовета, согласно Регламента Совета депутатов и Положения «О порядке учета предложений и участия гра</w:t>
      </w:r>
      <w:r w:rsidRPr="007B55FE">
        <w:rPr>
          <w:rFonts w:ascii="Times New Roman" w:hAnsi="Times New Roman" w:cs="Times New Roman"/>
          <w:sz w:val="24"/>
          <w:szCs w:val="24"/>
        </w:rPr>
        <w:t>ж</w:t>
      </w:r>
      <w:r w:rsidRPr="007B55FE">
        <w:rPr>
          <w:rFonts w:ascii="Times New Roman" w:hAnsi="Times New Roman" w:cs="Times New Roman"/>
          <w:sz w:val="24"/>
          <w:szCs w:val="24"/>
        </w:rPr>
        <w:t xml:space="preserve">дан в обсуждении проекта Устава муниципального образования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</w:t>
      </w:r>
      <w:r w:rsidRPr="007B55FE">
        <w:rPr>
          <w:rFonts w:ascii="Times New Roman" w:hAnsi="Times New Roman" w:cs="Times New Roman"/>
          <w:sz w:val="24"/>
          <w:szCs w:val="24"/>
        </w:rPr>
        <w:t>е</w:t>
      </w:r>
      <w:r w:rsidRPr="007B55FE">
        <w:rPr>
          <w:rFonts w:ascii="Times New Roman" w:hAnsi="Times New Roman" w:cs="Times New Roman"/>
          <w:sz w:val="24"/>
          <w:szCs w:val="24"/>
        </w:rPr>
        <w:t>та, проекта муниципального правового акта о внесении изменений и дополнений в Устав м</w:t>
      </w:r>
      <w:r w:rsidRPr="007B55FE">
        <w:rPr>
          <w:rFonts w:ascii="Times New Roman" w:hAnsi="Times New Roman" w:cs="Times New Roman"/>
          <w:sz w:val="24"/>
          <w:szCs w:val="24"/>
        </w:rPr>
        <w:t>у</w:t>
      </w:r>
      <w:r w:rsidRPr="007B55FE">
        <w:rPr>
          <w:rFonts w:ascii="Times New Roman" w:hAnsi="Times New Roman" w:cs="Times New Roman"/>
          <w:sz w:val="24"/>
          <w:szCs w:val="24"/>
        </w:rPr>
        <w:t xml:space="preserve">ниципального образования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сельсовета».</w:t>
      </w:r>
      <w:proofErr w:type="gramEnd"/>
    </w:p>
    <w:p w:rsidR="0012290E" w:rsidRDefault="0012290E" w:rsidP="0012290E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B55FE">
        <w:rPr>
          <w:rFonts w:ascii="Times New Roman" w:hAnsi="Times New Roman" w:cs="Times New Roman"/>
          <w:sz w:val="24"/>
          <w:szCs w:val="24"/>
        </w:rPr>
        <w:t>Опубликовать настоящие рекомендации в периодическом печатном издании</w:t>
      </w:r>
    </w:p>
    <w:p w:rsidR="0012290E" w:rsidRPr="007B55FE" w:rsidRDefault="0012290E" w:rsidP="0012290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B55FE">
        <w:rPr>
          <w:rFonts w:ascii="Times New Roman" w:hAnsi="Times New Roman" w:cs="Times New Roman"/>
          <w:sz w:val="24"/>
          <w:szCs w:val="24"/>
        </w:rPr>
        <w:t xml:space="preserve"> « Вес</w:t>
      </w:r>
      <w:r w:rsidRPr="007B55FE">
        <w:rPr>
          <w:rFonts w:ascii="Times New Roman" w:hAnsi="Times New Roman" w:cs="Times New Roman"/>
          <w:sz w:val="24"/>
          <w:szCs w:val="24"/>
        </w:rPr>
        <w:t>т</w:t>
      </w:r>
      <w:r w:rsidRPr="007B55FE">
        <w:rPr>
          <w:rFonts w:ascii="Times New Roman" w:hAnsi="Times New Roman" w:cs="Times New Roman"/>
          <w:sz w:val="24"/>
          <w:szCs w:val="24"/>
        </w:rPr>
        <w:t xml:space="preserve">ник </w:t>
      </w:r>
      <w:proofErr w:type="spellStart"/>
      <w:r w:rsidRPr="007B55FE">
        <w:rPr>
          <w:rFonts w:ascii="Times New Roman" w:hAnsi="Times New Roman" w:cs="Times New Roman"/>
          <w:sz w:val="24"/>
          <w:szCs w:val="24"/>
        </w:rPr>
        <w:t>Нижнеурюмского</w:t>
      </w:r>
      <w:proofErr w:type="spellEnd"/>
      <w:r w:rsidRPr="007B55FE">
        <w:rPr>
          <w:rFonts w:ascii="Times New Roman" w:hAnsi="Times New Roman" w:cs="Times New Roman"/>
          <w:sz w:val="24"/>
          <w:szCs w:val="24"/>
        </w:rPr>
        <w:t xml:space="preserve"> сельсовета».</w:t>
      </w:r>
    </w:p>
    <w:p w:rsidR="0012290E" w:rsidRPr="007B55FE" w:rsidRDefault="0012290E" w:rsidP="0012290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A5927" w:rsidRDefault="004A592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4A5927" w:rsidRDefault="004A592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4A5927" w:rsidRPr="00C06800" w:rsidRDefault="004A5927" w:rsidP="004813EB">
      <w:pPr>
        <w:tabs>
          <w:tab w:val="left" w:pos="7620"/>
        </w:tabs>
        <w:rPr>
          <w:rFonts w:ascii="Times New Roman" w:hAnsi="Times New Roman" w:cs="Times New Roman"/>
          <w:sz w:val="20"/>
          <w:szCs w:val="20"/>
        </w:rPr>
      </w:pP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68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Новосибирской области</w:t>
      </w:r>
    </w:p>
    <w:p w:rsidR="008A0C10" w:rsidRPr="00C06800" w:rsidRDefault="008A0C10" w:rsidP="008A0C10">
      <w:pPr>
        <w:rPr>
          <w:rFonts w:ascii="Times New Roman" w:hAnsi="Times New Roman" w:cs="Times New Roman"/>
          <w:sz w:val="20"/>
          <w:szCs w:val="20"/>
        </w:rPr>
        <w:sectPr w:rsidR="008A0C10" w:rsidRPr="00C06800" w:rsidSect="00DD08BC">
          <w:type w:val="continuous"/>
          <w:pgSz w:w="11906" w:h="16838"/>
          <w:pgMar w:top="426" w:right="1701" w:bottom="1134" w:left="850" w:header="708" w:footer="708" w:gutter="0"/>
          <w:cols w:space="720"/>
          <w:docGrid w:linePitch="299"/>
        </w:sectPr>
      </w:pP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FA65BA0"/>
    <w:multiLevelType w:val="hybridMultilevel"/>
    <w:tmpl w:val="D2883238"/>
    <w:lvl w:ilvl="0" w:tplc="AFA844A4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82EFA"/>
    <w:rsid w:val="000B5C18"/>
    <w:rsid w:val="000C7F0F"/>
    <w:rsid w:val="00103908"/>
    <w:rsid w:val="0012290E"/>
    <w:rsid w:val="001450F9"/>
    <w:rsid w:val="00154F9E"/>
    <w:rsid w:val="0016081E"/>
    <w:rsid w:val="00210549"/>
    <w:rsid w:val="002426F5"/>
    <w:rsid w:val="0028685B"/>
    <w:rsid w:val="002F2E8A"/>
    <w:rsid w:val="0034571D"/>
    <w:rsid w:val="00377077"/>
    <w:rsid w:val="003830AF"/>
    <w:rsid w:val="003F4D41"/>
    <w:rsid w:val="00465CDC"/>
    <w:rsid w:val="00466DA8"/>
    <w:rsid w:val="004813EB"/>
    <w:rsid w:val="00482EFA"/>
    <w:rsid w:val="004A5927"/>
    <w:rsid w:val="00544EB8"/>
    <w:rsid w:val="0057251A"/>
    <w:rsid w:val="005E1292"/>
    <w:rsid w:val="006A1815"/>
    <w:rsid w:val="00753927"/>
    <w:rsid w:val="00754611"/>
    <w:rsid w:val="007A7C86"/>
    <w:rsid w:val="007C1C75"/>
    <w:rsid w:val="00877E4A"/>
    <w:rsid w:val="008A0C10"/>
    <w:rsid w:val="008D4D56"/>
    <w:rsid w:val="00900EA1"/>
    <w:rsid w:val="00900FEE"/>
    <w:rsid w:val="0092550C"/>
    <w:rsid w:val="009338E1"/>
    <w:rsid w:val="009745BF"/>
    <w:rsid w:val="009B48CC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7DE0"/>
    <w:rsid w:val="00BE1640"/>
    <w:rsid w:val="00C06800"/>
    <w:rsid w:val="00C5182A"/>
    <w:rsid w:val="00C534E4"/>
    <w:rsid w:val="00C66081"/>
    <w:rsid w:val="00C75005"/>
    <w:rsid w:val="00DD08BC"/>
    <w:rsid w:val="00E12C6C"/>
    <w:rsid w:val="00F7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24"/>
    <w:locked/>
    <w:rsid w:val="00DD08BC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d"/>
    <w:rsid w:val="00DD08BC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customStyle="1" w:styleId="12">
    <w:name w:val="Заголовок №1_"/>
    <w:link w:val="13"/>
    <w:locked/>
    <w:rsid w:val="00DD08BC"/>
    <w:rPr>
      <w:rFonts w:ascii="Times New Roman" w:eastAsia="Times New Roman" w:hAnsi="Times New Roman" w:cs="Times New Roman"/>
      <w:b/>
      <w:bCs/>
      <w:spacing w:val="-3"/>
      <w:sz w:val="53"/>
      <w:szCs w:val="53"/>
      <w:shd w:val="clear" w:color="auto" w:fill="FFFFFF"/>
    </w:rPr>
  </w:style>
  <w:style w:type="paragraph" w:customStyle="1" w:styleId="13">
    <w:name w:val="Заголовок №1"/>
    <w:basedOn w:val="a"/>
    <w:link w:val="12"/>
    <w:rsid w:val="00DD08BC"/>
    <w:pPr>
      <w:widowControl w:val="0"/>
      <w:shd w:val="clear" w:color="auto" w:fill="FFFFFF"/>
      <w:spacing w:before="540" w:after="7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3"/>
      <w:sz w:val="53"/>
      <w:szCs w:val="53"/>
    </w:rPr>
  </w:style>
  <w:style w:type="character" w:styleId="ae">
    <w:name w:val="Emphasis"/>
    <w:basedOn w:val="a0"/>
    <w:uiPriority w:val="20"/>
    <w:qFormat/>
    <w:rsid w:val="00DD08BC"/>
    <w:rPr>
      <w:i/>
      <w:iCs/>
    </w:rPr>
  </w:style>
  <w:style w:type="paragraph" w:customStyle="1" w:styleId="ConsTitle">
    <w:name w:val="ConsTitle"/>
    <w:rsid w:val="0012290E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12290E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83F8CD76C8CE0D223BA118FC55449BFF0768C76067AAF10C2B7D79071EF88i2R4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DD83F8CD76C8CE0D223BA118FC55449BFF0768C750F74A512C2B7D79071EF88i2R4J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admuru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F:\&#1055;&#1086;&#1089;&#1090;&#1072;&#1085;&#1086;&#1074;&#1083;&#1077;&#1085;&#1080;&#1077;%20&#1072;&#1076;&#1084;&#1080;&#1085;&#1080;&#1089;&#1090;&#1088;&#1072;&#1094;&#1080;&#1080;%20&#1075;&#1086;&#1088;&#1086;&#1076;&#1072;%20&#1048;&#1089;&#1082;&#1080;&#1090;&#1080;&#1084;&#1072;%20&#1086;&#1090;%2003_04_2013%20N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8BDF0-B273-4973-B952-0CBB548E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2989</Words>
  <Characters>17038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АДМИНИСТРАЦИЯ  </vt:lpstr>
      <vt:lpstr>НИЖНЕУРЮМСКОГО СЕЛЬСОВЕТА</vt:lpstr>
      <vt:lpstr>Приложение</vt:lpstr>
      <vt:lpstr>пятого созыва</vt:lpstr>
      <vt:lpstr/>
      <vt:lpstr/>
      <vt:lpstr>Р Е Ш Е Н И Е</vt:lpstr>
      <vt:lpstr>Тринадцатой сессии</vt:lpstr>
      <vt:lpstr>Утверждены </vt:lpstr>
      <vt:lpstr>постановлением Губернатора </vt:lpstr>
      <vt:lpstr>Новосибирской области</vt:lpstr>
    </vt:vector>
  </TitlesOfParts>
  <Company/>
  <LinksUpToDate>false</LinksUpToDate>
  <CharactersWithSpaces>19988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36</cp:revision>
  <cp:lastPrinted>2016-11-28T07:38:00Z</cp:lastPrinted>
  <dcterms:created xsi:type="dcterms:W3CDTF">2013-05-23T06:41:00Z</dcterms:created>
  <dcterms:modified xsi:type="dcterms:W3CDTF">2016-11-28T07:42:00Z</dcterms:modified>
</cp:coreProperties>
</file>