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5F" w:rsidRPr="00C500D0" w:rsidRDefault="00602B27" w:rsidP="00D7665F">
      <w:pPr>
        <w:rPr>
          <w:rFonts w:ascii="Times New Roman" w:eastAsiaTheme="minorHAnsi" w:hAnsi="Times New Roman" w:cs="Times New Roman"/>
          <w:lang w:eastAsia="en-US"/>
        </w:rPr>
      </w:pPr>
      <w:r w:rsidRPr="00C500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65F" w:rsidRPr="00C500D0" w:rsidRDefault="00D7665F" w:rsidP="00602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C3B" w:rsidRPr="00C219E7" w:rsidRDefault="00A75C3B" w:rsidP="00A75C3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</w:pPr>
      <w:r w:rsidRPr="00C219E7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>АДМИНИСТРАЦИЯ</w:t>
      </w:r>
    </w:p>
    <w:p w:rsidR="00A75C3B" w:rsidRPr="00C219E7" w:rsidRDefault="00A75C3B" w:rsidP="00A75C3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</w:pPr>
      <w:r w:rsidRPr="00C219E7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 xml:space="preserve"> НИЖНЕУРЮМСКОГО СЕЛЬСОВЕТА</w:t>
      </w:r>
    </w:p>
    <w:p w:rsidR="00A75C3B" w:rsidRPr="00C219E7" w:rsidRDefault="00A75C3B" w:rsidP="00A75C3B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219E7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>ЗДВИНСКОГО РАЙОНА НОВОСИБИРСКОЙ ОБЛАСТИ</w:t>
      </w:r>
    </w:p>
    <w:p w:rsidR="00A75C3B" w:rsidRPr="00C219E7" w:rsidRDefault="00A75C3B" w:rsidP="00A75C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A75C3B" w:rsidRPr="00C219E7" w:rsidRDefault="00A75C3B" w:rsidP="00A75C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219E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ПОСТАНОВЛЕНИЕ</w:t>
      </w:r>
    </w:p>
    <w:p w:rsidR="00A75C3B" w:rsidRPr="00C219E7" w:rsidRDefault="00A75C3B" w:rsidP="00A75C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A75C3B" w:rsidRPr="00C219E7" w:rsidRDefault="00A75C3B" w:rsidP="00A75C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>от 19.12.2017г.  № 55-па</w:t>
      </w:r>
    </w:p>
    <w:p w:rsidR="00A75C3B" w:rsidRPr="00C500D0" w:rsidRDefault="00A75C3B" w:rsidP="00602B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обеспечении первичных мер пожарной безопасности в границах </w:t>
      </w:r>
      <w:proofErr w:type="spellStart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 xml:space="preserve">  сельсовета </w:t>
      </w:r>
      <w:proofErr w:type="spellStart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пожарной безопасности в границах муниципального образования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в соответствии с федеральными законами от 21.12.1994 </w:t>
      </w:r>
      <w:hyperlink r:id="rId6" w:history="1">
        <w:r w:rsidRPr="00C219E7">
          <w:rPr>
            <w:rFonts w:ascii="Times New Roman" w:eastAsia="Times New Roman" w:hAnsi="Times New Roman" w:cs="Times New Roman"/>
            <w:sz w:val="24"/>
            <w:szCs w:val="24"/>
          </w:rPr>
          <w:t>№ 69-ФЗ</w:t>
        </w:r>
      </w:hyperlink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7" w:history="1">
        <w:r w:rsidRPr="00C219E7">
          <w:rPr>
            <w:rFonts w:ascii="Times New Roman" w:eastAsia="Times New Roman" w:hAnsi="Times New Roman" w:cs="Times New Roman"/>
            <w:sz w:val="24"/>
            <w:szCs w:val="24"/>
          </w:rPr>
          <w:t>№ 131-ФЗ</w:t>
        </w:r>
      </w:hyperlink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8" w:history="1">
        <w:r w:rsidRPr="00C219E7">
          <w:rPr>
            <w:rFonts w:ascii="Times New Roman" w:eastAsia="Times New Roman" w:hAnsi="Times New Roman" w:cs="Times New Roman"/>
            <w:sz w:val="24"/>
            <w:szCs w:val="24"/>
          </w:rPr>
          <w:t>№ 123-ФЗ</w:t>
        </w:r>
      </w:hyperlink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 противопожарном режиме», руководствуясь Уставом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proofErr w:type="gram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администрация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</w:t>
      </w:r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Pr="00C219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1. Утвердить: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1.1. </w:t>
      </w:r>
      <w:hyperlink w:anchor="P51" w:history="1">
        <w:r w:rsidRPr="00C219E7">
          <w:rPr>
            <w:rFonts w:ascii="Times New Roman" w:eastAsia="Times New Roman" w:hAnsi="Times New Roman" w:cs="Times New Roman"/>
            <w:sz w:val="24"/>
            <w:szCs w:val="24"/>
          </w:rPr>
          <w:t>Положение</w:t>
        </w:r>
      </w:hyperlink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об обеспечении первичных мер пожарной безопасности в границах муниципального образования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(приложение № 1).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1.2. </w:t>
      </w:r>
      <w:hyperlink w:anchor="P143" w:history="1">
        <w:r w:rsidRPr="00C219E7">
          <w:rPr>
            <w:rFonts w:ascii="Times New Roman" w:eastAsia="Times New Roman" w:hAnsi="Times New Roman" w:cs="Times New Roman"/>
            <w:sz w:val="24"/>
            <w:szCs w:val="24"/>
          </w:rPr>
          <w:t>Перечень</w:t>
        </w:r>
      </w:hyperlink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(приложение № 2).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2. Руководителям структурных подразделений администрации, муниципальных унитарных предприятий и муниципальных учреждений: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2.1. Обеспечить включение мероприятий по обеспечению пожарной безопасности в разрабатываемые планы, схемы и программы развития территории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2.2. Обеспечить выполнение требований пожарной безопасности на подведомственных объектах и территориях.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2.3. Ежегодно предусматривать затраты на мероприятия по обеспечению мер пожарной безопасности в смете расходов.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3.  Руководителям МКУК «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Нижнеурюмский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СДК» и МУП ЖКХ «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Нижнеурюмское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3.1. Проводить анализ и обобщение сведений о выполнении противопожарных мероприятий организациями независимо от организационно-правовой формы для рассмотрения на заседаниях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3.2. Ежеквартально проверять организацию дежурства в муниципальных унитарных предприятий и муниципальных учреждениях с круглосуточным пребыванием людей и наличие у дежурного персонала инструкций о порядке действий при пожаре.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3.3. Еженедельно представлять главе администрации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информацию о состоянии пожарной безопасности на объектах муниципальной собственности.</w:t>
      </w:r>
    </w:p>
    <w:p w:rsidR="00A75C3B" w:rsidRPr="00C219E7" w:rsidRDefault="00A75C3B" w:rsidP="00A75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>4. </w:t>
      </w:r>
      <w:proofErr w:type="gramStart"/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Опубликовать настоящее постановление в  периодическом печатном издании «Вестник </w:t>
      </w:r>
      <w:proofErr w:type="spellStart"/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>Нижнеурюмского</w:t>
      </w:r>
      <w:proofErr w:type="spellEnd"/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сельсовета)</w:t>
      </w:r>
      <w:proofErr w:type="gramEnd"/>
    </w:p>
    <w:p w:rsidR="00602B27" w:rsidRPr="00602B27" w:rsidRDefault="00A75C3B" w:rsidP="00602B27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5. Контроль за исполнением постановления оставляю за собой</w:t>
      </w:r>
    </w:p>
    <w:p w:rsidR="00A75C3B" w:rsidRPr="00C219E7" w:rsidRDefault="00A75C3B" w:rsidP="00A75C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 </w:t>
      </w:r>
      <w:proofErr w:type="spellStart"/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>Нижнеурюмского</w:t>
      </w:r>
      <w:proofErr w:type="spellEnd"/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</w:t>
      </w:r>
    </w:p>
    <w:p w:rsidR="00A75C3B" w:rsidRPr="00C219E7" w:rsidRDefault="00A75C3B" w:rsidP="00A75C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>Здвинского</w:t>
      </w:r>
      <w:proofErr w:type="spellEnd"/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Новосибирской области</w:t>
      </w:r>
      <w:proofErr w:type="gramStart"/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:</w:t>
      </w:r>
      <w:proofErr w:type="gramEnd"/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219E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Канев А.М.                                          </w:t>
      </w:r>
    </w:p>
    <w:p w:rsidR="00A75C3B" w:rsidRPr="00C219E7" w:rsidRDefault="00A75C3B" w:rsidP="00D7665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75C3B" w:rsidRPr="00C219E7" w:rsidSect="00A75C3B">
          <w:type w:val="continuous"/>
          <w:pgSz w:w="11906" w:h="16838"/>
          <w:pgMar w:top="142" w:right="567" w:bottom="1134" w:left="1418" w:header="709" w:footer="709" w:gutter="0"/>
          <w:cols w:space="708"/>
          <w:docGrid w:linePitch="360"/>
        </w:sectPr>
      </w:pPr>
    </w:p>
    <w:p w:rsidR="00A75C3B" w:rsidRPr="00C219E7" w:rsidRDefault="00A75C3B" w:rsidP="00D766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 1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       администрации 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от « 19» декабря 2017г. № 55-па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51"/>
      <w:bookmarkEnd w:id="0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обеспечении первичных мер пожарной безопасности в границах муниципального образования </w:t>
      </w:r>
      <w:proofErr w:type="spellStart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1. Общие положения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1.1. </w:t>
      </w:r>
      <w:proofErr w:type="gramStart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обеспечении первичных мер пожарной безопасности в границах муниципального образования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(далее - Положение) разработано в соответствии с Федеральными законами от 21.12.1994 </w:t>
      </w:r>
      <w:hyperlink r:id="rId9" w:history="1">
        <w:r w:rsidRPr="00C219E7">
          <w:rPr>
            <w:rFonts w:ascii="Times New Roman" w:eastAsia="Times New Roman" w:hAnsi="Times New Roman" w:cs="Times New Roman"/>
            <w:sz w:val="24"/>
            <w:szCs w:val="24"/>
          </w:rPr>
          <w:t>№ 69-ФЗ</w:t>
        </w:r>
      </w:hyperlink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«О пожарной безопасности», от 06.10.2003 </w:t>
      </w:r>
      <w:hyperlink r:id="rId10" w:history="1">
        <w:r w:rsidRPr="00C219E7">
          <w:rPr>
            <w:rFonts w:ascii="Times New Roman" w:eastAsia="Times New Roman" w:hAnsi="Times New Roman" w:cs="Times New Roman"/>
            <w:sz w:val="24"/>
            <w:szCs w:val="24"/>
          </w:rPr>
          <w:t>№ 131-ФЗ</w:t>
        </w:r>
      </w:hyperlink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 22.07.2008 </w:t>
      </w:r>
      <w:hyperlink r:id="rId11" w:history="1">
        <w:r w:rsidRPr="00C219E7">
          <w:rPr>
            <w:rFonts w:ascii="Times New Roman" w:eastAsia="Times New Roman" w:hAnsi="Times New Roman" w:cs="Times New Roman"/>
            <w:sz w:val="24"/>
            <w:szCs w:val="24"/>
          </w:rPr>
          <w:t>№ 123-ФЗ</w:t>
        </w:r>
      </w:hyperlink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«Технический регламент о требованиях пожарной безопасности», постановлением Правительства Российской Федерации от 25.04.2012 № 390 «О</w:t>
      </w:r>
      <w:proofErr w:type="gram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противопожарном </w:t>
      </w:r>
      <w:proofErr w:type="gramStart"/>
      <w:r w:rsidRPr="00C219E7">
        <w:rPr>
          <w:rFonts w:ascii="Times New Roman" w:eastAsia="Times New Roman" w:hAnsi="Times New Roman" w:cs="Times New Roman"/>
          <w:sz w:val="24"/>
          <w:szCs w:val="24"/>
        </w:rPr>
        <w:t>режиме</w:t>
      </w:r>
      <w:proofErr w:type="gramEnd"/>
      <w:r w:rsidRPr="00C219E7">
        <w:rPr>
          <w:rFonts w:ascii="Times New Roman" w:eastAsia="Times New Roman" w:hAnsi="Times New Roman" w:cs="Times New Roman"/>
          <w:sz w:val="24"/>
          <w:szCs w:val="24"/>
        </w:rPr>
        <w:t>», в целях предотвращения пожаров, спасения людей и имущества от пожаров.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1.2. Положение устанавливает основные задачи и направления деятельности администрации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 (далее -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2. Основные задачи и направления деятельности администрации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2.1. К основным задачам по обеспечению первичных мер пожарной безопасности в границах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относятся: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реализация первичных мер пожарной безопасности, направленных на предупреждение пожаров;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создание условий для безопасности людей и сохранности имущества от пожаров;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принятие мер для спасения людей и имущества при пожаре.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2.2.1. Организация работы по подготовке населения в области пожарной безопасности.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Основные задачи и цели указанной работы устанавливаются муниципальным правовым актом.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водоисточникам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и водозаборным устройствам.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 МУП ЖКХ «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Нижнеурюмское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» директором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Троценко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А.И.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2.2.4. Установление особого противопожарного режима.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В случае повышения пожарной опасности постановлением главы администрации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</w:t>
      </w:r>
      <w:r w:rsidRPr="00C219E7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 Новосибирской области.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Перечень первичных средств тушения пожаров и противопожарного инвентаря для оснащения территорий общего пользования населенных пунктов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а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</w:t>
      </w:r>
      <w:proofErr w:type="gram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и противопожарным инвентарём утверждается муниципальным правовым актом.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2.2.6. Включение мероприятий по обеспечению пожарной безопасности в планы, схемы и программы развития территории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Start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A75C3B" w:rsidRPr="00C219E7" w:rsidRDefault="00A75C3B" w:rsidP="00A75C3B">
      <w:pPr>
        <w:widowControl w:val="0"/>
        <w:tabs>
          <w:tab w:val="left" w:pos="7347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3. Финансовое обеспечение первичных мер пожарной безопасности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3.1. Главные распорядители и распорядители бюджетных сре</w:t>
      </w:r>
      <w:proofErr w:type="gramStart"/>
      <w:r w:rsidRPr="00C219E7">
        <w:rPr>
          <w:rFonts w:ascii="Times New Roman" w:eastAsia="Times New Roman" w:hAnsi="Times New Roman" w:cs="Times New Roman"/>
          <w:sz w:val="24"/>
          <w:szCs w:val="24"/>
        </w:rPr>
        <w:t>дств пл</w:t>
      </w:r>
      <w:proofErr w:type="gramEnd"/>
      <w:r w:rsidRPr="00C219E7">
        <w:rPr>
          <w:rFonts w:ascii="Times New Roman" w:eastAsia="Times New Roman" w:hAnsi="Times New Roman" w:cs="Times New Roman"/>
          <w:sz w:val="24"/>
          <w:szCs w:val="24"/>
        </w:rPr>
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3.2. Расходы на финансирование мероприятий по повышению противопожарной защиты предусматриваются при формировании бюджета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на текущий финансовый год и плановый период в сметах получателей бюджетных средств.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4. Управление системой обеспечения первичных мер пожарной безопасности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4.1. Координация деятельности администрации и организаций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Координацию деятельности структурных подразделений администрации по вопросам обеспечения первичных мер пожарной безопасности осуществляет МУП ЖКХ «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Нижнеурюмское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7665F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4.2. Порядок привлечения сил и сре</w:t>
      </w:r>
      <w:proofErr w:type="gramStart"/>
      <w:r w:rsidRPr="00C219E7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я тушения пожаров и проведения аварийно-спасательных работ на территории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Новосибирской области  устанавливается расписанием выездов подразделений пожарной охраны для тушения пожаров и проведения аварийно-спасательных работ, утверждаемым главой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proofErr w:type="gramStart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4.3. При осуществлении мероприятий по обеспечению первичных мер пожарной безопасности МУП ЖКХ «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Нижнеурюмское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>» 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D766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75C3B" w:rsidRPr="00C219E7" w:rsidSect="00D7665F">
          <w:pgSz w:w="11906" w:h="16838"/>
          <w:pgMar w:top="0" w:right="567" w:bottom="1134" w:left="1418" w:header="709" w:footer="709" w:gutter="0"/>
          <w:cols w:space="708"/>
          <w:docGrid w:linePitch="360"/>
        </w:sect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 2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9E7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от «19» декабря 2017г. № 55-па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143"/>
      <w:bookmarkEnd w:id="1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 </w:t>
      </w:r>
      <w:proofErr w:type="spellStart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>Здвинского</w:t>
      </w:r>
      <w:proofErr w:type="spellEnd"/>
      <w:r w:rsidRPr="00C219E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A75C3B" w:rsidRPr="00602B27" w:rsidRDefault="00A75C3B" w:rsidP="00D7665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E7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земельного участка (в летнее время) должно быть обеспечено наличие емкости (бочки) с водой объемом не менее 0,2 куб. </w:t>
      </w:r>
      <w:proofErr w:type="gramStart"/>
      <w:r w:rsidRPr="00C219E7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C219E7">
        <w:rPr>
          <w:rFonts w:ascii="Times New Roman" w:eastAsia="Times New Roman" w:hAnsi="Times New Roman" w:cs="Times New Roman"/>
          <w:sz w:val="24"/>
          <w:szCs w:val="24"/>
        </w:rPr>
        <w:t>, которая комплектуется ведром.</w:t>
      </w:r>
    </w:p>
    <w:p w:rsidR="00A75C3B" w:rsidRPr="00C219E7" w:rsidRDefault="00A75C3B" w:rsidP="00A75C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5C3B" w:rsidRPr="00C219E7" w:rsidRDefault="00C500D0" w:rsidP="00A75C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 xml:space="preserve"> </w:t>
      </w: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C3B" w:rsidRPr="00C219E7" w:rsidRDefault="00A75C3B" w:rsidP="00A75C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C10" w:rsidRPr="00CA6F8C" w:rsidRDefault="00C500D0" w:rsidP="00C500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  <w:sectPr w:rsidR="008A0C10" w:rsidRPr="00CA6F8C" w:rsidSect="004B3F60">
          <w:type w:val="continuous"/>
          <w:pgSz w:w="11906" w:h="16838"/>
          <w:pgMar w:top="284" w:right="1701" w:bottom="1134" w:left="850" w:header="708" w:footer="708" w:gutter="0"/>
          <w:cols w:space="720"/>
          <w:docGrid w:linePitch="299"/>
        </w:sectPr>
      </w:pP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en-US"/>
        </w:rPr>
        <w:t xml:space="preserve"> </w:t>
      </w: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E40DB5"/>
    <w:multiLevelType w:val="hybridMultilevel"/>
    <w:tmpl w:val="509CE660"/>
    <w:lvl w:ilvl="0" w:tplc="598A76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181DD4"/>
    <w:multiLevelType w:val="hybridMultilevel"/>
    <w:tmpl w:val="22DA79E8"/>
    <w:lvl w:ilvl="0" w:tplc="BAF60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EFA"/>
    <w:rsid w:val="00091F76"/>
    <w:rsid w:val="000B5C18"/>
    <w:rsid w:val="000C7F0F"/>
    <w:rsid w:val="00103908"/>
    <w:rsid w:val="00154F9E"/>
    <w:rsid w:val="00157950"/>
    <w:rsid w:val="0016081E"/>
    <w:rsid w:val="001C33A2"/>
    <w:rsid w:val="00202E5B"/>
    <w:rsid w:val="00210549"/>
    <w:rsid w:val="002426F5"/>
    <w:rsid w:val="00282C49"/>
    <w:rsid w:val="0028685B"/>
    <w:rsid w:val="002A2069"/>
    <w:rsid w:val="002E1A90"/>
    <w:rsid w:val="002F2E8A"/>
    <w:rsid w:val="0034571D"/>
    <w:rsid w:val="00360E4A"/>
    <w:rsid w:val="00377077"/>
    <w:rsid w:val="003C49FA"/>
    <w:rsid w:val="003F4D41"/>
    <w:rsid w:val="004047FE"/>
    <w:rsid w:val="00465CDC"/>
    <w:rsid w:val="00466DA8"/>
    <w:rsid w:val="004813EB"/>
    <w:rsid w:val="00482EFA"/>
    <w:rsid w:val="004B3F60"/>
    <w:rsid w:val="004C3B51"/>
    <w:rsid w:val="00544EB8"/>
    <w:rsid w:val="0057251A"/>
    <w:rsid w:val="005B29CC"/>
    <w:rsid w:val="005D296E"/>
    <w:rsid w:val="005E1292"/>
    <w:rsid w:val="00602B27"/>
    <w:rsid w:val="006174A3"/>
    <w:rsid w:val="00685BE0"/>
    <w:rsid w:val="006A1815"/>
    <w:rsid w:val="006E6B17"/>
    <w:rsid w:val="00753927"/>
    <w:rsid w:val="00754611"/>
    <w:rsid w:val="007A7C86"/>
    <w:rsid w:val="007C1C75"/>
    <w:rsid w:val="007C4B0F"/>
    <w:rsid w:val="00811E76"/>
    <w:rsid w:val="00827D1A"/>
    <w:rsid w:val="00877E4A"/>
    <w:rsid w:val="008A0C10"/>
    <w:rsid w:val="008D4D56"/>
    <w:rsid w:val="00900EA1"/>
    <w:rsid w:val="00900FEE"/>
    <w:rsid w:val="0092550C"/>
    <w:rsid w:val="009338E1"/>
    <w:rsid w:val="009745BF"/>
    <w:rsid w:val="00975BEA"/>
    <w:rsid w:val="009B48CC"/>
    <w:rsid w:val="009B5A6E"/>
    <w:rsid w:val="009C1A56"/>
    <w:rsid w:val="009D40E6"/>
    <w:rsid w:val="00A01FC5"/>
    <w:rsid w:val="00A11CB0"/>
    <w:rsid w:val="00A13DE7"/>
    <w:rsid w:val="00A24E0C"/>
    <w:rsid w:val="00A75C3B"/>
    <w:rsid w:val="00A84C7C"/>
    <w:rsid w:val="00AA3BB7"/>
    <w:rsid w:val="00AC6A54"/>
    <w:rsid w:val="00AD74A2"/>
    <w:rsid w:val="00AF6421"/>
    <w:rsid w:val="00B71270"/>
    <w:rsid w:val="00BA3B3D"/>
    <w:rsid w:val="00BA6A1E"/>
    <w:rsid w:val="00BA7DE0"/>
    <w:rsid w:val="00BE1640"/>
    <w:rsid w:val="00BF2E4A"/>
    <w:rsid w:val="00C06800"/>
    <w:rsid w:val="00C219E7"/>
    <w:rsid w:val="00C500D0"/>
    <w:rsid w:val="00C5182A"/>
    <w:rsid w:val="00C534E4"/>
    <w:rsid w:val="00C66081"/>
    <w:rsid w:val="00C75005"/>
    <w:rsid w:val="00CA59C2"/>
    <w:rsid w:val="00CA6F8C"/>
    <w:rsid w:val="00D6403A"/>
    <w:rsid w:val="00D7665F"/>
    <w:rsid w:val="00D855F1"/>
    <w:rsid w:val="00E011A8"/>
    <w:rsid w:val="00E12C6C"/>
    <w:rsid w:val="00E54756"/>
    <w:rsid w:val="00E87F4C"/>
    <w:rsid w:val="00EC25C1"/>
    <w:rsid w:val="00F4639A"/>
    <w:rsid w:val="00F7030C"/>
    <w:rsid w:val="00F72F85"/>
    <w:rsid w:val="00F95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50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2F427F444D7AEB6088ADAA3iDv8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12" Type="http://schemas.openxmlformats.org/officeDocument/2006/relationships/fontTable" Target="fontTable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hyperlink" Target="consultantplus://offline/ref=90C7C56AC4585BF26BFBA7155066D2C7E482F427F444D7AEB6088ADAA3iDv8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727F247D7AEB6088ADAA3D8DA52021A5FB833i1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CA75-F9A5-4E54-8D49-1C76B718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1891</Words>
  <Characters>10780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</vt:lpstr>
      <vt:lpstr>НИЖНЕУРЮМСКОГО СЕЛЬСОВЕТА</vt:lpstr>
      <vt:lpstr>ЗДВИНСКОГО РАЙОНА НОВОСИБИРСКОЙ ОБЛАСТИ</vt:lpstr>
      <vt:lpstr>АДМИНИСТРАЦИЯ</vt:lpstr>
      <vt:lpstr>НИЖНЕУРЮМСКОГО СЕЛЬСОВЕТА</vt:lpstr>
      <vt:lpstr>ЗДВИНСКОГО РАЙОНА НОВОСИБИРСКОЙ ОБЛАСТИ</vt:lpstr>
      <vt:lpstr>АДМИНИСТРАЦИЯ</vt:lpstr>
      <vt:lpstr>НИЖНЕУРЮМСКОГО СЕЛЬСОВЕТА</vt:lpstr>
      <vt:lpstr>ЗДВИНСКОГО РАЙОНА НОВОСИБИРСКОЙ ОБЛАСТИ</vt:lpstr>
      <vt:lpstr>АДМИНИСТРАЦИЯ</vt:lpstr>
      <vt:lpstr>НИЖНЕУРЮМСКОГО СЕЛЬСОВЕТА</vt:lpstr>
      <vt:lpstr>ЗДВИНСКОГО РАЙОНА НОВОСИБИРСКОЙ ОБЛАСТИ</vt:lpstr>
      <vt:lpstr>АДМИНИСТРАЦИЯ</vt:lpstr>
      <vt:lpstr>НИЖНЕУРЮМСКОГО СЕЛЬСОВЕТА</vt:lpstr>
      <vt:lpstr>ЗДВИНСКОГО РАЙОНА НОВОСИБИРСКОЙ ОБЛАСТИ</vt:lpstr>
      <vt:lpstr>АДМИНИСТРАЦИЯ</vt:lpstr>
      <vt:lpstr>НИЖНЕУРЮМСКОГО СЕЛЬСОВЕТА </vt:lpstr>
      <vt:lpstr>ЗДВИНСКОГО РАЙОНА  НОВОСИБИРСКОЙ ОБЛАСТИ</vt:lpstr>
    </vt:vector>
  </TitlesOfParts>
  <Company/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26</cp:revision>
  <cp:lastPrinted>2018-03-26T07:21:00Z</cp:lastPrinted>
  <dcterms:created xsi:type="dcterms:W3CDTF">2017-06-01T05:53:00Z</dcterms:created>
  <dcterms:modified xsi:type="dcterms:W3CDTF">2019-04-18T09:02:00Z</dcterms:modified>
</cp:coreProperties>
</file>