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174A" w:rsidRPr="0030174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0174A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74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Pr="0093380D" w:rsidRDefault="0093380D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380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93380D">
        <w:rPr>
          <w:rFonts w:ascii="Times New Roman" w:hAnsi="Times New Roman" w:cs="Times New Roman"/>
          <w:b/>
          <w:sz w:val="24"/>
          <w:szCs w:val="24"/>
        </w:rPr>
        <w:t>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380D">
        <w:rPr>
          <w:rFonts w:ascii="Times New Roman" w:hAnsi="Times New Roman" w:cs="Times New Roman"/>
          <w:b/>
          <w:sz w:val="24"/>
          <w:szCs w:val="24"/>
        </w:rPr>
        <w:t>5</w:t>
      </w:r>
    </w:p>
    <w:p w:rsidR="00D63F2F" w:rsidRDefault="00D63F2F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2" w:rsidRPr="00E27E6A" w:rsidRDefault="002A548B" w:rsidP="00E27E6A">
      <w:pPr>
        <w:pStyle w:val="ConsPlusNormal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0D" w:rsidRDefault="0093380D" w:rsidP="00DE3C5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В первую очередь, работа по обеспечению</w:t>
      </w:r>
    </w:p>
    <w:p w:rsidR="0093380D" w:rsidRDefault="0093380D" w:rsidP="00DE3C5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безопасности начинается     </w:t>
      </w:r>
    </w:p>
    <w:p w:rsidR="0093380D" w:rsidRDefault="0093380D" w:rsidP="00DE3C5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профилактикой.</w:t>
      </w:r>
    </w:p>
    <w:p w:rsidR="0093380D" w:rsidRDefault="0093380D" w:rsidP="0093380D">
      <w:pPr>
        <w:pStyle w:val="ab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93380D" w:rsidRPr="00674A24" w:rsidRDefault="0093380D" w:rsidP="0093380D">
      <w:pPr>
        <w:pStyle w:val="a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F212F4"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t>Безопасность на воде и как она достигается</w:t>
      </w:r>
      <w:r w:rsidRPr="00163917">
        <w:rPr>
          <w:rFonts w:ascii="Arial" w:hAnsi="Arial" w:cs="Arial"/>
          <w:color w:val="000000"/>
          <w:sz w:val="28"/>
          <w:szCs w:val="28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Солнце, воздух и вода при правильном их использовании являются источником закалки и укрепл</w:t>
      </w:r>
      <w:r w:rsidRPr="00674A24"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93380D" w:rsidRDefault="0093380D" w:rsidP="0093380D">
      <w:pPr>
        <w:rPr>
          <w:rFonts w:ascii="Arial" w:eastAsia="Calibri" w:hAnsi="Arial" w:cs="Arial"/>
          <w:color w:val="000000"/>
          <w:sz w:val="20"/>
          <w:szCs w:val="20"/>
        </w:rPr>
      </w:pP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ния на воде: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у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гавшись, поддаются панике и не надеются на себя.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ь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ное положение тела, надо вытянуть прямые расслабленные руки за головой, ноги развести в ст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роны и слегка согнуть. Если этого недостаточно и ноги начинают опускаться вниз, то необходимо слегка с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гнуть ру</w:t>
      </w:r>
      <w:r>
        <w:rPr>
          <w:rFonts w:ascii="Arial" w:eastAsia="Calibri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л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няя медленные и плавные движения ногами и руками под водой, затрачивая при этом минимал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ь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ные усилия.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К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93380D" w:rsidRPr="0093380D" w:rsidRDefault="0093380D" w:rsidP="0093380D">
      <w:pPr>
        <w:rPr>
          <w:rFonts w:ascii="Arial" w:eastAsia="Calibri" w:hAnsi="Arial" w:cs="Arial"/>
          <w:color w:val="000000"/>
          <w:sz w:val="20"/>
          <w:szCs w:val="20"/>
        </w:rPr>
      </w:pPr>
      <w:r w:rsidRPr="00674A24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 +15 °С, так как возможна внезапная потеря сознания и смерть от холод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ние в холодную воду.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eastAsia="Calibri" w:hAnsi="Arial" w:cs="Arial"/>
          <w:color w:val="000000"/>
          <w:sz w:val="20"/>
          <w:szCs w:val="20"/>
        </w:rPr>
        <w:t>тах - на дне могут оказаться притоплен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ные бревна, камни, кор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я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ги.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Ж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дно теплохода или баржи затягивало 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я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дом плавающих людей.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-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ния могут вас утопить. Плыть в зарослях водорослей приходится с частыми остановками, так как 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обходимо освобождаться от стеблей растений. Гребки руками выполняются у самой поверхн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сти воды.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а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ния "гусиной кожи".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пенной адаптации к холодной воде.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К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eastAsia="Calibri" w:hAnsi="Arial" w:cs="Arial"/>
          <w:color w:val="000000"/>
          <w:sz w:val="20"/>
          <w:szCs w:val="20"/>
        </w:rPr>
        <w:t>П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де, а это очень опасно даже умеющи</w:t>
      </w:r>
      <w:r>
        <w:rPr>
          <w:rFonts w:ascii="Arial" w:eastAsia="Calibri" w:hAnsi="Arial" w:cs="Arial"/>
          <w:color w:val="000000"/>
          <w:sz w:val="20"/>
          <w:szCs w:val="20"/>
        </w:rPr>
        <w:t>м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а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виться с ним сил не хватит; в этом случае нужно плыть по течению, но так, чтобы постепенно пр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и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ближаться к берегу.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-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сли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попали в водоворот, не пугайтесь, наберите побольше воздуха, нырните и постарайтесь резко свернуть в сторону от него.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жет вызвать у людей, очень чувствительных к холодной воде, шок со смертельным исходом.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и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lastRenderedPageBreak/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д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ной воде. Если такое случилось, погрузитесь на секунду в воду с головой и, распрямив сведе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ную судорогой ногу, с силой потяните за большой палец ступню на себя. Как правило, судорога отступ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а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ет.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Н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с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eastAsia="Calibri" w:hAnsi="Arial" w:cs="Arial"/>
          <w:color w:val="000000"/>
          <w:sz w:val="20"/>
          <w:szCs w:val="20"/>
        </w:rPr>
        <w:t> 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</w:r>
      <w:r w:rsidRPr="00674A24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Calibri" w:hAnsi="Arial" w:cs="Arial"/>
          <w:color w:val="000000"/>
          <w:sz w:val="20"/>
          <w:szCs w:val="20"/>
        </w:rPr>
        <w:t>С</w:t>
      </w:r>
      <w:r w:rsidRPr="00674A24">
        <w:rPr>
          <w:rFonts w:ascii="Arial" w:eastAsia="Calibri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93380D" w:rsidRDefault="0093380D" w:rsidP="0093380D">
      <w:pPr>
        <w:jc w:val="both"/>
        <w:rPr>
          <w:rStyle w:val="af2"/>
          <w:rFonts w:ascii="Calibri" w:eastAsia="Calibri" w:hAnsi="Calibri" w:cs="Times New Roman"/>
          <w:b w:val="0"/>
          <w:i w:val="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>
        <w:rPr>
          <w:rStyle w:val="af2"/>
          <w:rFonts w:ascii="Calibri" w:eastAsia="Calibri" w:hAnsi="Calibri" w:cs="Times New Roman"/>
          <w:b w:val="0"/>
          <w:i w:val="0"/>
          <w:sz w:val="28"/>
          <w:szCs w:val="28"/>
        </w:rPr>
        <w:t xml:space="preserve">  </w:t>
      </w:r>
    </w:p>
    <w:p w:rsidR="00E27E6A" w:rsidRPr="0093380D" w:rsidRDefault="00E27E6A" w:rsidP="00E27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A11" w:rsidRPr="004D2CF8" w:rsidRDefault="00646A11" w:rsidP="00646A1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>
        <w:rPr>
          <w:rFonts w:ascii="Verdana" w:hAnsi="Verdana"/>
          <w:b/>
          <w:bCs/>
          <w:color w:val="103550"/>
        </w:rPr>
        <w:t>2 квартал 2020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админ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>2 квартал 2020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2к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656688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506224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150464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8726DE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646A11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Специалист 1 разряда : Чигирёва А.Л.</w:t>
      </w:r>
    </w:p>
    <w:p w:rsidR="00646A11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46A11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46A11" w:rsidRPr="00646A11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lastRenderedPageBreak/>
        <w:t>СВЕДЕНИЯ</w:t>
      </w: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>2 квартал 2020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31"/>
        <w:gridCol w:w="1775"/>
      </w:tblGrid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58</w:t>
            </w:r>
            <w:r>
              <w:rPr>
                <w:rFonts w:ascii="Verdana" w:hAnsi="Verdana"/>
                <w:sz w:val="16"/>
                <w:szCs w:val="16"/>
              </w:rPr>
              <w:t>0721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44</w:t>
            </w:r>
            <w:r>
              <w:rPr>
                <w:rFonts w:ascii="Verdana" w:hAnsi="Verdana"/>
                <w:sz w:val="16"/>
                <w:szCs w:val="16"/>
              </w:rPr>
              <w:t>6297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1506F0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1506F0">
              <w:rPr>
                <w:rFonts w:ascii="Verdana" w:hAnsi="Verdana"/>
                <w:sz w:val="16"/>
                <w:szCs w:val="16"/>
              </w:rPr>
              <w:t>134</w:t>
            </w:r>
            <w:r>
              <w:rPr>
                <w:rFonts w:ascii="Verdana" w:hAnsi="Verdana"/>
                <w:sz w:val="16"/>
                <w:szCs w:val="16"/>
              </w:rPr>
              <w:t>424</w:t>
            </w:r>
          </w:p>
        </w:tc>
      </w:tr>
      <w:tr w:rsidR="00646A11" w:rsidRPr="004D2CF8" w:rsidTr="0085696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4D2CF8" w:rsidRDefault="00646A11" w:rsidP="0085696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46A11" w:rsidRPr="008726DE" w:rsidRDefault="00646A11" w:rsidP="0085696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646A11" w:rsidRPr="004D2CF8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И.О.</w:t>
      </w: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646A11" w:rsidRPr="00761229" w:rsidRDefault="00646A11" w:rsidP="00646A1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Чигирёва А.Л.</w:t>
      </w:r>
    </w:p>
    <w:p w:rsidR="00E27E6A" w:rsidRPr="00E27E6A" w:rsidRDefault="00E27E6A" w:rsidP="00E27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C5D" w:rsidRPr="00646A11" w:rsidRDefault="00E27E6A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646A11">
        <w:rPr>
          <w:rFonts w:ascii="Times New Roman" w:hAnsi="Times New Roman" w:cs="Times New Roman"/>
          <w:sz w:val="24"/>
          <w:szCs w:val="24"/>
        </w:rPr>
        <w:t xml:space="preserve"> </w:t>
      </w:r>
      <w:r w:rsidR="00DE3C5D" w:rsidRPr="00646A11">
        <w:rPr>
          <w:rFonts w:ascii="Times New Roman" w:hAnsi="Times New Roman" w:cs="Times New Roman"/>
          <w:b/>
          <w:spacing w:val="-7"/>
          <w:sz w:val="24"/>
          <w:szCs w:val="24"/>
        </w:rPr>
        <w:t xml:space="preserve">АДМИНИСТРАЦИЯ </w:t>
      </w:r>
    </w:p>
    <w:p w:rsidR="00DE3C5D" w:rsidRPr="00646A11" w:rsidRDefault="00DE3C5D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646A11">
        <w:rPr>
          <w:rFonts w:ascii="Times New Roman" w:hAnsi="Times New Roman" w:cs="Times New Roman"/>
          <w:b/>
          <w:spacing w:val="-7"/>
          <w:sz w:val="24"/>
          <w:szCs w:val="24"/>
        </w:rPr>
        <w:t xml:space="preserve">НИЖНЕУРЮМСКОГО СЕЛЬСОВЕТА </w:t>
      </w:r>
    </w:p>
    <w:p w:rsidR="00DE3C5D" w:rsidRPr="00646A11" w:rsidRDefault="00DE3C5D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646A11">
        <w:rPr>
          <w:rFonts w:ascii="Times New Roman" w:hAnsi="Times New Roman" w:cs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DE3C5D" w:rsidRPr="00646A11" w:rsidRDefault="00DE3C5D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E3C5D" w:rsidRPr="00646A11" w:rsidRDefault="00DE3C5D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E3C5D" w:rsidRPr="00646A11" w:rsidRDefault="00DE3C5D" w:rsidP="00DE3C5D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646A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3C5D" w:rsidRPr="00646A11" w:rsidRDefault="00DE3C5D" w:rsidP="00DE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DE3C5D" w:rsidRPr="00646A11" w:rsidRDefault="00DE3C5D" w:rsidP="00DE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646A11">
        <w:rPr>
          <w:rFonts w:ascii="Times New Roman" w:hAnsi="Times New Roman" w:cs="Times New Roman"/>
          <w:b/>
          <w:spacing w:val="-7"/>
          <w:sz w:val="24"/>
          <w:szCs w:val="24"/>
        </w:rPr>
        <w:t>от 10.07.2020  № 34-па</w:t>
      </w:r>
    </w:p>
    <w:p w:rsidR="00DE3C5D" w:rsidRPr="00646A11" w:rsidRDefault="00DE3C5D" w:rsidP="00DE3C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E3C5D" w:rsidRPr="00646A11" w:rsidRDefault="00DE3C5D" w:rsidP="00DE3C5D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11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профилактике проявлений эк</w:t>
      </w:r>
      <w:r w:rsidRPr="00646A11">
        <w:rPr>
          <w:rFonts w:ascii="Times New Roman" w:hAnsi="Times New Roman" w:cs="Times New Roman"/>
          <w:b/>
          <w:sz w:val="24"/>
          <w:szCs w:val="24"/>
        </w:rPr>
        <w:t>с</w:t>
      </w:r>
      <w:r w:rsidRPr="00646A11">
        <w:rPr>
          <w:rFonts w:ascii="Times New Roman" w:hAnsi="Times New Roman" w:cs="Times New Roman"/>
          <w:b/>
          <w:sz w:val="24"/>
          <w:szCs w:val="24"/>
        </w:rPr>
        <w:t>тремизма на территории Нижнеурюмского сельсовета Здвинского района Новосибирской области на 2020 год</w:t>
      </w:r>
    </w:p>
    <w:p w:rsidR="00DE3C5D" w:rsidRPr="00646A11" w:rsidRDefault="00DE3C5D" w:rsidP="00DE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5D" w:rsidRPr="00646A11" w:rsidRDefault="00DE3C5D" w:rsidP="00DE3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5D" w:rsidRPr="00646A11" w:rsidRDefault="00DE3C5D" w:rsidP="00DE3C5D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N 114-ФЗ «О пр</w:t>
      </w:r>
      <w:r w:rsidRPr="00646A11">
        <w:rPr>
          <w:rFonts w:ascii="Times New Roman" w:hAnsi="Times New Roman" w:cs="Times New Roman"/>
          <w:sz w:val="24"/>
          <w:szCs w:val="24"/>
        </w:rPr>
        <w:t>о</w:t>
      </w:r>
      <w:r w:rsidRPr="00646A11">
        <w:rPr>
          <w:rFonts w:ascii="Times New Roman" w:hAnsi="Times New Roman" w:cs="Times New Roman"/>
          <w:sz w:val="24"/>
          <w:szCs w:val="24"/>
        </w:rPr>
        <w:t>тиводействии экстремистской деятельности», представлением  прокуратуры Здвинского района Новос</w:t>
      </w:r>
      <w:r w:rsidRPr="00646A11">
        <w:rPr>
          <w:rFonts w:ascii="Times New Roman" w:hAnsi="Times New Roman" w:cs="Times New Roman"/>
          <w:sz w:val="24"/>
          <w:szCs w:val="24"/>
        </w:rPr>
        <w:t>и</w:t>
      </w:r>
      <w:r w:rsidRPr="00646A11">
        <w:rPr>
          <w:rFonts w:ascii="Times New Roman" w:hAnsi="Times New Roman" w:cs="Times New Roman"/>
          <w:sz w:val="24"/>
          <w:szCs w:val="24"/>
        </w:rPr>
        <w:t>бирской области, администрация Нижнеурюмского сельсовета Здвинского района Новос</w:t>
      </w:r>
      <w:r w:rsidRPr="00646A11">
        <w:rPr>
          <w:rFonts w:ascii="Times New Roman" w:hAnsi="Times New Roman" w:cs="Times New Roman"/>
          <w:sz w:val="24"/>
          <w:szCs w:val="24"/>
        </w:rPr>
        <w:t>и</w:t>
      </w:r>
      <w:r w:rsidRPr="00646A11">
        <w:rPr>
          <w:rFonts w:ascii="Times New Roman" w:hAnsi="Times New Roman" w:cs="Times New Roman"/>
          <w:sz w:val="24"/>
          <w:szCs w:val="24"/>
        </w:rPr>
        <w:t xml:space="preserve">бирской области </w:t>
      </w:r>
      <w:r w:rsidRPr="00646A11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Pr="00646A1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46A11">
        <w:rPr>
          <w:rFonts w:ascii="Times New Roman" w:hAnsi="Times New Roman" w:cs="Times New Roman"/>
          <w:b/>
          <w:bCs/>
          <w:sz w:val="24"/>
          <w:szCs w:val="24"/>
        </w:rPr>
        <w:t xml:space="preserve">ет: </w:t>
      </w:r>
    </w:p>
    <w:p w:rsidR="00DE3C5D" w:rsidRPr="00646A11" w:rsidRDefault="00DE3C5D" w:rsidP="00DE3C5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46A1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1.</w:t>
      </w:r>
      <w:r w:rsidRPr="006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1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Утвердить прилагаемый План мероприятий по профилактике проявлений экстр</w:t>
      </w:r>
      <w:r w:rsidRPr="00646A1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е</w:t>
      </w:r>
      <w:r w:rsidRPr="00646A1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bdr w:val="none" w:sz="0" w:space="0" w:color="auto" w:frame="1"/>
        </w:rPr>
        <w:t>мизма на территории Нижнеурюмского сельсовета на 2020 год</w:t>
      </w:r>
      <w:r w:rsidRPr="00646A1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</w:p>
    <w:p w:rsidR="00DE3C5D" w:rsidRPr="00646A11" w:rsidRDefault="00DE3C5D" w:rsidP="00DE3C5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11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«Вестник Нижнеурюмского сельсовета».</w:t>
      </w:r>
    </w:p>
    <w:p w:rsidR="00DE3C5D" w:rsidRPr="00646A11" w:rsidRDefault="00DE3C5D" w:rsidP="00DE3C5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1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  </w:t>
      </w:r>
    </w:p>
    <w:p w:rsidR="00DE3C5D" w:rsidRPr="00646A11" w:rsidRDefault="00DE3C5D" w:rsidP="00DE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5D" w:rsidRPr="00646A11" w:rsidRDefault="00DE3C5D" w:rsidP="00DE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1">
        <w:rPr>
          <w:rFonts w:ascii="Times New Roman" w:hAnsi="Times New Roman" w:cs="Times New Roman"/>
          <w:sz w:val="24"/>
          <w:szCs w:val="24"/>
        </w:rPr>
        <w:tab/>
      </w:r>
    </w:p>
    <w:p w:rsidR="00DE3C5D" w:rsidRPr="00646A11" w:rsidRDefault="00DE3C5D" w:rsidP="00DE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5D" w:rsidRPr="00646A11" w:rsidRDefault="00DE3C5D" w:rsidP="00DE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1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646A11" w:rsidRPr="00646A11" w:rsidRDefault="00DE3C5D" w:rsidP="0064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А.М.Кане</w:t>
      </w:r>
      <w:r w:rsidR="00646A11">
        <w:rPr>
          <w:rFonts w:ascii="Times New Roman" w:hAnsi="Times New Roman" w:cs="Times New Roman"/>
          <w:sz w:val="24"/>
          <w:szCs w:val="24"/>
        </w:rPr>
        <w:t>в</w:t>
      </w:r>
    </w:p>
    <w:p w:rsidR="00646A11" w:rsidRDefault="00646A11" w:rsidP="00646A11">
      <w:pPr>
        <w:rPr>
          <w:rFonts w:ascii="Times New Roman" w:hAnsi="Times New Roman"/>
          <w:sz w:val="18"/>
          <w:szCs w:val="18"/>
        </w:rPr>
      </w:pPr>
    </w:p>
    <w:p w:rsidR="00DE3C5D" w:rsidRPr="00646A11" w:rsidRDefault="00DE3C5D" w:rsidP="00646A11">
      <w:pPr>
        <w:rPr>
          <w:rFonts w:ascii="Times New Roman" w:hAnsi="Times New Roman"/>
          <w:sz w:val="18"/>
          <w:szCs w:val="18"/>
        </w:rPr>
        <w:sectPr w:rsidR="00DE3C5D" w:rsidRPr="00646A11" w:rsidSect="00646A11">
          <w:pgSz w:w="11906" w:h="16838"/>
          <w:pgMar w:top="851" w:right="907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000"/>
      </w:tblPr>
      <w:tblGrid>
        <w:gridCol w:w="3954"/>
      </w:tblGrid>
      <w:tr w:rsidR="00DE3C5D" w:rsidRPr="002F0A3E" w:rsidTr="0085696B">
        <w:trPr>
          <w:trHeight w:val="650"/>
        </w:trPr>
        <w:tc>
          <w:tcPr>
            <w:tcW w:w="3954" w:type="dxa"/>
          </w:tcPr>
          <w:p w:rsidR="00DE3C5D" w:rsidRPr="002F0A3E" w:rsidRDefault="00DE3C5D" w:rsidP="0085696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DE3C5D" w:rsidRPr="002F0A3E" w:rsidRDefault="00DE3C5D" w:rsidP="0085696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DE3C5D" w:rsidRPr="002F0A3E" w:rsidRDefault="00DE3C5D" w:rsidP="0085696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Нижнеурюмского сельсовета Здвинского района Новосибирской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10.07.2020 № 34-па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E3C5D" w:rsidRDefault="00DE3C5D" w:rsidP="00DE3C5D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DE3C5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3C5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3C5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3C5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3C5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3C5D" w:rsidRPr="00251B7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План м</w:t>
      </w:r>
      <w:r w:rsidRPr="00251B7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ероприятий по профилактике проявлений экстремизма на территории</w:t>
      </w:r>
    </w:p>
    <w:p w:rsidR="00DE3C5D" w:rsidRPr="00251B7D" w:rsidRDefault="00DE3C5D" w:rsidP="00DE3C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Нижнеурюмского сельсовета Здвинского района Новосибирской области на 2020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DE3C5D" w:rsidRPr="00251B7D" w:rsidRDefault="00DE3C5D" w:rsidP="00DE3C5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251B7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tbl>
      <w:tblPr>
        <w:tblW w:w="1530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66"/>
        <w:gridCol w:w="6375"/>
        <w:gridCol w:w="2821"/>
        <w:gridCol w:w="61"/>
        <w:gridCol w:w="1361"/>
        <w:gridCol w:w="4022"/>
      </w:tblGrid>
      <w:tr w:rsidR="00DE3C5D" w:rsidRPr="002F0A3E" w:rsidTr="0085696B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пп</w:t>
            </w:r>
          </w:p>
        </w:tc>
        <w:tc>
          <w:tcPr>
            <w:tcW w:w="6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и</w:t>
            </w: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полнения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DE3C5D" w:rsidRPr="002F0A3E" w:rsidTr="0085696B">
        <w:trPr>
          <w:trHeight w:val="180"/>
        </w:trPr>
        <w:tc>
          <w:tcPr>
            <w:tcW w:w="153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04F13" w:rsidRDefault="00DE3C5D" w:rsidP="00856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DE3C5D" w:rsidRPr="002F0A3E" w:rsidTr="0085696B">
        <w:trPr>
          <w:trHeight w:val="254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Продолжить проведение правовой экспертизы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у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, муниципальных правовых 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к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тов о внесении в них изменений при государственной рег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страции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и муниц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пальных правовых акт</w:t>
            </w:r>
            <w:r>
              <w:rPr>
                <w:rFonts w:ascii="Times New Roman" w:hAnsi="Times New Roman"/>
                <w:sz w:val="24"/>
                <w:szCs w:val="24"/>
              </w:rPr>
              <w:t>ов о внесении изменений в устав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Построение единой нормативной правовой системы профилактики правонарушений с учетом анализа криминогенной обстановки, прин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тие нормативных правовых актов, позволяющих осуществлять проф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лактику экстремистских проявлений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Нижнеурюмского сельсовета </w:t>
            </w:r>
          </w:p>
        </w:tc>
      </w:tr>
      <w:tr w:rsidR="00DE3C5D" w:rsidRPr="002F0A3E" w:rsidTr="0085696B">
        <w:trPr>
          <w:trHeight w:val="18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6F1619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циональности, языка, отношения к религии, убеждений, принадлежности к общественным объединениям, а также других обстоятельств при приеме на работу, при формир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вании кадр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вого резерва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Default="00DE3C5D" w:rsidP="0085696B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профилактики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мизма</w:t>
            </w:r>
          </w:p>
        </w:tc>
      </w:tr>
      <w:tr w:rsidR="00DE3C5D" w:rsidRPr="002F0A3E" w:rsidTr="0085696B">
        <w:tc>
          <w:tcPr>
            <w:tcW w:w="1530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4F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2.     Мероприятия общей профилактики экстремистских проявлений</w:t>
            </w:r>
          </w:p>
        </w:tc>
      </w:tr>
      <w:tr w:rsidR="00DE3C5D" w:rsidRPr="002F0A3E" w:rsidTr="0085696B"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Обеспечить принятие мер для устранения причин и усл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вий, способствующих совершению преступлений и прав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нарушений экстремистской направленности, по предста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в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лениям, внесенным правоохранительными органами</w:t>
            </w:r>
          </w:p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4" w:lineRule="atLeast"/>
              <w:ind w:left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урюмского  сельсовета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DE3C5D" w:rsidRPr="002F0A3E" w:rsidTr="0085696B">
        <w:trPr>
          <w:trHeight w:val="2016"/>
        </w:trPr>
        <w:tc>
          <w:tcPr>
            <w:tcW w:w="66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  <w:p w:rsidR="00DE3C5D" w:rsidRPr="00251B7D" w:rsidRDefault="00DE3C5D" w:rsidP="0085696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Проводить постоянный контроль деятельности религио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з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ных, молодежных, общественных и политических орган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заций и объединений граждан в целях выявления и прес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чения экстремистских проявлений с их стороны и недоп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у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щения совершения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преступлений и правонарушений на 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циональной почве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урюмского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DE3C5D" w:rsidRPr="00251B7D" w:rsidRDefault="00DE3C5D" w:rsidP="0085696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E3C5D" w:rsidRPr="00251B7D" w:rsidRDefault="00DE3C5D" w:rsidP="0085696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незаконной де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тельности религиозных, молоде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ж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ных и общественно- политических организаций и объединений, прес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экстремизма на территории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DE3C5D" w:rsidRPr="002F0A3E" w:rsidTr="0085696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стские проявления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«Нижнеурю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ский СДК » ,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рация Нижнеурюмского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противоправной экстремистской деятельности в м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лодежной среде</w:t>
            </w:r>
          </w:p>
        </w:tc>
      </w:tr>
      <w:tr w:rsidR="00DE3C5D" w:rsidRPr="002F0A3E" w:rsidTr="0085696B">
        <w:trPr>
          <w:trHeight w:val="3333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Default="00DE3C5D" w:rsidP="0085696B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к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ционированных протестных акциях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C5D" w:rsidRPr="00251B7D" w:rsidRDefault="00DE3C5D" w:rsidP="0085696B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осуществить мероприятия по выявлению и разобщению молодежных группировок, объединений и сообществ с эк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тремистскими устремлениями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урюмского сельсовета</w:t>
            </w:r>
          </w:p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г.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Пресечение противоправной де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тельности, принятие мер, устано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в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ленных законом к участникам и л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дерам незаконных организаций</w:t>
            </w:r>
          </w:p>
        </w:tc>
      </w:tr>
      <w:tr w:rsidR="00DE3C5D" w:rsidRPr="002F0A3E" w:rsidTr="0085696B">
        <w:trPr>
          <w:trHeight w:val="1408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251B7D" w:rsidRDefault="00DE3C5D" w:rsidP="008569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6F1619" w:rsidRDefault="00DE3C5D" w:rsidP="0085696B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памятным д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там в истории народов России, в том числе Дня народного единства, Дня России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6F1619" w:rsidRDefault="00DE3C5D" w:rsidP="0085696B">
            <w:pPr>
              <w:spacing w:after="360" w:line="25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 Нижнеурю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СДК», 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6F161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 Нижнеурюмского сельсовета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6F1619" w:rsidRDefault="00DE3C5D" w:rsidP="0085696B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C5D" w:rsidRPr="006F1619" w:rsidRDefault="00DE3C5D" w:rsidP="0085696B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Профилактика экстремизма</w:t>
            </w:r>
          </w:p>
        </w:tc>
      </w:tr>
    </w:tbl>
    <w:p w:rsidR="00DE3C5D" w:rsidRDefault="00DE3C5D" w:rsidP="00DE3C5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DE3C5D" w:rsidRDefault="00DE3C5D" w:rsidP="00DE3C5D"/>
    <w:p w:rsidR="00E27E6A" w:rsidRPr="00E27E6A" w:rsidRDefault="00E27E6A" w:rsidP="00E27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B70" w:rsidRPr="0093380D" w:rsidRDefault="0093380D" w:rsidP="008D42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7B70" w:rsidRPr="00AA7B70" w:rsidRDefault="00AA7B70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  <w:r>
        <w:rPr>
          <w:rStyle w:val="a6"/>
          <w:rFonts w:eastAsia="Calibri"/>
          <w:sz w:val="24"/>
          <w:szCs w:val="24"/>
        </w:rPr>
        <w:t xml:space="preserve">                </w:t>
      </w:r>
      <w:r w:rsidR="002A548B">
        <w:rPr>
          <w:rStyle w:val="a6"/>
          <w:rFonts w:eastAsia="Calibri"/>
          <w:sz w:val="24"/>
          <w:szCs w:val="24"/>
        </w:rPr>
        <w:t xml:space="preserve">         </w:t>
      </w: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DE3C5D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E3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DE3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E3C5D">
      <w:headerReference w:type="default" r:id="rId8"/>
      <w:pgSz w:w="16838" w:h="11906" w:orient="landscape"/>
      <w:pgMar w:top="850" w:right="1134" w:bottom="1701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B2" w:rsidRDefault="007367B2">
      <w:pPr>
        <w:spacing w:after="0" w:line="240" w:lineRule="auto"/>
      </w:pPr>
      <w:r>
        <w:separator/>
      </w:r>
    </w:p>
  </w:endnote>
  <w:endnote w:type="continuationSeparator" w:id="1">
    <w:p w:rsidR="007367B2" w:rsidRDefault="0073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B2" w:rsidRDefault="007367B2">
      <w:pPr>
        <w:spacing w:after="0" w:line="240" w:lineRule="auto"/>
      </w:pPr>
      <w:r>
        <w:separator/>
      </w:r>
    </w:p>
  </w:footnote>
  <w:footnote w:type="continuationSeparator" w:id="1">
    <w:p w:rsidR="007367B2" w:rsidRDefault="0073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0174A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646A11">
      <w:rPr>
        <w:noProof/>
      </w:rPr>
      <w:t>7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B5C18"/>
    <w:rsid w:val="000C36D9"/>
    <w:rsid w:val="000C7F0F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0174A"/>
    <w:rsid w:val="0034571D"/>
    <w:rsid w:val="0035130F"/>
    <w:rsid w:val="00377077"/>
    <w:rsid w:val="003A15E3"/>
    <w:rsid w:val="0042310E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2561C"/>
    <w:rsid w:val="0053053A"/>
    <w:rsid w:val="00544EB8"/>
    <w:rsid w:val="0057251A"/>
    <w:rsid w:val="005821E3"/>
    <w:rsid w:val="00585B54"/>
    <w:rsid w:val="005E1292"/>
    <w:rsid w:val="005F12FA"/>
    <w:rsid w:val="00636BCD"/>
    <w:rsid w:val="00646A11"/>
    <w:rsid w:val="00657DD8"/>
    <w:rsid w:val="006A1815"/>
    <w:rsid w:val="006B4551"/>
    <w:rsid w:val="006C08A0"/>
    <w:rsid w:val="00703160"/>
    <w:rsid w:val="007367B2"/>
    <w:rsid w:val="00753927"/>
    <w:rsid w:val="00754611"/>
    <w:rsid w:val="007A7C86"/>
    <w:rsid w:val="007B307C"/>
    <w:rsid w:val="007B6293"/>
    <w:rsid w:val="007F6CB4"/>
    <w:rsid w:val="00812DBD"/>
    <w:rsid w:val="00851DF1"/>
    <w:rsid w:val="00860FAD"/>
    <w:rsid w:val="0087215D"/>
    <w:rsid w:val="00873143"/>
    <w:rsid w:val="00874944"/>
    <w:rsid w:val="008760BC"/>
    <w:rsid w:val="008A0C10"/>
    <w:rsid w:val="008D427E"/>
    <w:rsid w:val="008D4D56"/>
    <w:rsid w:val="00900EA1"/>
    <w:rsid w:val="00900FEE"/>
    <w:rsid w:val="00914388"/>
    <w:rsid w:val="00914B86"/>
    <w:rsid w:val="00921F48"/>
    <w:rsid w:val="0092550C"/>
    <w:rsid w:val="0093380D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BE1B0C"/>
    <w:rsid w:val="00C4501D"/>
    <w:rsid w:val="00C5182A"/>
    <w:rsid w:val="00C66081"/>
    <w:rsid w:val="00CA6119"/>
    <w:rsid w:val="00CE4C34"/>
    <w:rsid w:val="00D171D1"/>
    <w:rsid w:val="00D241EF"/>
    <w:rsid w:val="00D63F2F"/>
    <w:rsid w:val="00D67C0B"/>
    <w:rsid w:val="00DE1BAD"/>
    <w:rsid w:val="00DE3C5D"/>
    <w:rsid w:val="00E034DA"/>
    <w:rsid w:val="00E12C6C"/>
    <w:rsid w:val="00E27E6A"/>
    <w:rsid w:val="00E34613"/>
    <w:rsid w:val="00E8128F"/>
    <w:rsid w:val="00EA1CA1"/>
    <w:rsid w:val="00EC6C53"/>
    <w:rsid w:val="00F62102"/>
    <w:rsid w:val="00F7030C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titlemain">
    <w:name w:val="titlemain"/>
    <w:basedOn w:val="a0"/>
    <w:rsid w:val="0093380D"/>
  </w:style>
  <w:style w:type="character" w:customStyle="1" w:styleId="apple-converted-space">
    <w:name w:val="apple-converted-space"/>
    <w:basedOn w:val="a0"/>
    <w:rsid w:val="0093380D"/>
  </w:style>
  <w:style w:type="paragraph" w:customStyle="1" w:styleId="12">
    <w:name w:val="Без интервала1"/>
    <w:rsid w:val="00DE3C5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14</cp:revision>
  <cp:lastPrinted>2020-07-14T08:40:00Z</cp:lastPrinted>
  <dcterms:created xsi:type="dcterms:W3CDTF">2013-05-23T06:41:00Z</dcterms:created>
  <dcterms:modified xsi:type="dcterms:W3CDTF">2020-07-14T08:41:00Z</dcterms:modified>
</cp:coreProperties>
</file>