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A3" w:rsidRPr="00C93333" w:rsidRDefault="003713A3" w:rsidP="0037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Доклад</w:t>
      </w:r>
    </w:p>
    <w:p w:rsidR="003713A3" w:rsidRPr="00C93333" w:rsidRDefault="003713A3" w:rsidP="0037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Главы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</w:t>
      </w:r>
    </w:p>
    <w:p w:rsidR="003713A3" w:rsidRPr="00C93333" w:rsidRDefault="003713A3" w:rsidP="0037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Здвинского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района  Новосибирской области за 2021 год.</w:t>
      </w:r>
    </w:p>
    <w:p w:rsidR="003713A3" w:rsidRPr="00C93333" w:rsidRDefault="003713A3" w:rsidP="0037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713A3" w:rsidRPr="00C93333" w:rsidRDefault="003713A3" w:rsidP="003713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Присутствующие жители нашего поселения!</w:t>
      </w:r>
    </w:p>
    <w:p w:rsidR="003713A3" w:rsidRPr="00C93333" w:rsidRDefault="003713A3" w:rsidP="003713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Разрешите доложить результаты работы администрации сельского поселения за 2021 год, перспективах развития и планах на 2022 год.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территории М.О.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находятся ООО «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Урюм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», 1 школа, 2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Фапа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Детский сад, 1 Дом культуры, 1 сельский клуб, почта, библиотека, 3 магазина. На территории М.О. находится два населенных пункта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Светлое и с. Нижний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Урюм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которых зарегистрировано на 01.01.2022 года 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406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человек,  а фактически проживает в с. Нижний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Урюм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241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человека из них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124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пенсионер, в с. Светлое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59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человека  из них 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29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пенсионеров.</w:t>
      </w:r>
    </w:p>
    <w:p w:rsidR="003713A3" w:rsidRPr="00C93333" w:rsidRDefault="003713A3" w:rsidP="003713A3">
      <w:pPr>
        <w:spacing w:after="0" w:line="240" w:lineRule="auto"/>
        <w:ind w:left="-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В связи с ухудшением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социального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экономического</w:t>
      </w:r>
    </w:p>
    <w:p w:rsidR="003713A3" w:rsidRPr="00C93333" w:rsidRDefault="003713A3" w:rsidP="003713A3">
      <w:pPr>
        <w:spacing w:after="0" w:line="240" w:lineRule="auto"/>
        <w:ind w:left="-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положения в стране резко снизилось рождаемость и </w:t>
      </w:r>
    </w:p>
    <w:p w:rsidR="003713A3" w:rsidRPr="00C93333" w:rsidRDefault="003713A3" w:rsidP="003713A3">
      <w:pPr>
        <w:spacing w:after="0" w:line="240" w:lineRule="auto"/>
        <w:ind w:left="-709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увеличилось смертность.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2021 году   родился 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ребёнок, умерло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10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человек. Таким образом, из приведенных данных видно, что смертность превышает рождаемость.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Зарегистрировано в Центре занятости населения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Здвинского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района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человека.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Снижается доля трудоспособного населения в трудоспособном возрасте.  Структуре численности населения наиболее стабильной остается доля лиц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старше трудоспособного возраста.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Сокращение численности населения, в основном трудоспособного,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 </w:t>
      </w:r>
      <w:proofErr w:type="gramEnd"/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01.01.2022 г. общая протяженность автодорог по поселению составляет 9,4 км, в том числе с твердым покрытием- 2,5 км.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Обслуживание и содержание дорог в с. Нижний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Урюм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. Светлое   осуществляет МУП ЖКХ «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Нижнеурюмское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». Активно ведется работа по благоустройству села. Проводится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грейдирование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дорог.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Администрация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уделяет внимание вопросам благоустройства и санитарного состояния села.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- 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благоустройству  затраты составили 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34 тысячи 222 рубля 50 копеек;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- в летнее время 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грейдирование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дорог, в зимнее время очистка дорог от снега затраты составили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604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тысячи  116 рублей 50 копеек;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-диагностика дорог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42 тысячи 300 рублей.</w:t>
      </w:r>
    </w:p>
    <w:bookmarkEnd w:id="0"/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По улицам сел М.О. работает уличное освящение, в отдельных местах требуется ремонт. Жителями  сел проводилась уборка прилегающих территорий к усадьбам. Привели в порядок село к 9 мая.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Всем надо помнить: жителям сел, руководителям организаций и учреждений, что на всех налагается ответственность за санитарное состояние территории организации и прилегающих территорий.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Все учреждения  М.О. были подготовлены в течение лета для работы в зимних условиях. В течение лета работникам культуры, учителям, воспитателям, был вывезен уголь и дрова.            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было перебоя с углём в центральной котельной.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В период весенней распутицы распоряжением  главы запрещалось движение транспорта по улицам сел за исключением спецмашин. Это дает положительные результаты, но есть факты, когда жители села нарушают распоряжение главы и в период распутицы умудряются ездить по улицам на машинах и тракторах.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Администрация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уделяла большое внимание развитию спорта. Наши спортсмены принимают активное участие летних и зимних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спартакиадах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среди муниципальных образований района. Конечно, мало людей принимает участие в спартакиадах, так как молодежи в селе нет. 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МУП  ЖКХ «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Нижнеурюмское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» образовано в марте 2006 г.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М.О.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жилищный фонд составил 12,9 тыс. кв. метров общей площади, в том числе площадь муниципального жилищного фонда составляет 10,5</w:t>
      </w:r>
      <w:r w:rsidRPr="00C9333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тысяч кв. метров. За последние несколько лет не  возведено ни одного жилого объекта.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lastRenderedPageBreak/>
        <w:t xml:space="preserve">       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Администрацией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в фонд модернизации произведены отчисления на капитальный ремонт в сумме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121 тысяча 821 рубль 45 копеек.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МУП ЖКХ «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Нижнеурюмское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» 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На территории поселения функционирует одна котельная, установленной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кмощностью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1.8 Гкал/час  и находится в муниципальной собственности. Протяженность тепловых сетей, находящихся в муниципальной собственности, составляет 1.6 км. Уровень оплаты ЖКХ населением 99%.  Так дебиторская задолженность предприятий жилищно-коммунального хозяйства на 01.01.2022 год  всего составила 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35 тысяч  000 рублей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 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задолженностью населения по воде </w:t>
      </w:r>
      <w:r w:rsidRPr="00C933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18 тысяч 200 рублей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).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В настоящее время усилия органов власти направлены на реализацию мер по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энерго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В связи с реорганизацией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Нижнеурюмская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школа является структурным подразделением МКОУ «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Верхурюмской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СОШ», а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Светлинская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школа является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структурным подразделением МКОУ «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Чулымской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СОШ».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В сфере  образования занято 3 человека, в том числе педагогических работников – 1 человек. Общее количество учащихся на 01. 01.2022 года составляет 4 ученика с 1-ого по 2-й класс.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В наш стремительный век все острее встают вопросы нравственного воспитания. Работники ДК прилагают все силы для улучшения культурного обслуживания населения. За отчетный период проведено 98 мероприятие различной тематики для населения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Особо значимые мероприятия: Вечер встречи с воинами интернационалистами «Эхо Афганской войны»,   « Дорога памяти длинной в четыре года» - митинг реквием, концерт посвященный дню пожилого человека « Мудрой осени счастливые мгновения»,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концерт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посвященный 8 марта  «Праздник любви и красоты».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Для детей 63 мероприятия: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Развлекательная программа « Масленичные потехи», « В космос всем открыта двер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ь-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свои знания проверь»- познавательная программа ко дню космонавтики, «Приключение у новогодней ёлки!» - новогоднее представление.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Проводятся мероприятия к красным датам; 23 февраля, 8 марта, 9 мая.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В ДК работают клубы по интересам и кружки. Работники постоянно принимают участия  в районных мероприятиях. Работа дома культуры проводятся по плану совместно с библиотекой.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На территории 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ведется работа  с детьми, семьями с детьми, попавшими в сложную жизненную ситуацию.  Один социальный работник, от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Здвинского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КЦСОН, обслуживает  престарелых бабушек и дедушек. 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Муниципальное образование имеет развитую торговую сеть. Современные тенденции развития розничной торговли сопровождаются развитием  продовольственных магазинов, что, в свою очередь, позволяет удовлетворять разнообразные потребительские предпочтения в зависимости от уровня доходов населения муниципального образования.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В настоящее время, на территории муниципального образования функционирует 3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торговых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точки (стационарные магазины). В последние годы в формировании оборота розничной торговли прослеживаются положительные тенденции. Оборот розничной торговли  в 2021 году  достиг 26,2 млн. рублей.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Медицинское обслуживание жителей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осуществляет 2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фельдшерско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акушерскими пунктами (ФАП)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,о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казывающие первую медицинскую помощь.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ФАПы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укомплектованы медицинскими работниками, лекарственными средствами для оказания первой медицинской помощи. Нетранспортабельным больным оказывается медицинская помощь на дому. Среди детей и взрослых проводятся профилактические прививки. Одним из важнейших видов профилактической работы является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диспансеризация населения.   Медицинскими работниками проводится работа по искоренению пьянства, наркомании, токсикомании.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Транспортный комплекс на территории  поселения представлен грузовым автотранспортом ООО  «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Урюм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 и индивидуальными предприятиями,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ДорАвтоТранс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», осуществляющий ежедневные  перевозки пассажиров по маршруту с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.З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двинск -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Лянино-Барлакуль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с заходом в с. Нижний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Урюм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Здвинск- Новороссийское- Немки с заходом в с. Светлое.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За 2021 год предприятием перевезено  5,5 тыс. пассажиров.  Из общего числа перевезенных пассажиров это льготная категория граждан.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Основными направления деятельности администрации является: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  <w:t>-работа с населением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  <w:t>-хозяйственная деятельность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  <w:t>-работа по социальным вопросам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Все работа администрации строится 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согласно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перспективного плана.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В 2021 году проведено, 14 сессий на них рассмотрено 38 вопроса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.</w:t>
      </w:r>
      <w:proofErr w:type="gramEnd"/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сходах граждан стараемся рассмотреть вопросы, касающиеся всех жителей сел.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В 2021 году депутатами Совета депутатов проведена работа с избирателями по вопросам пожарной безопасности, по бродячему скоту, по вопросам благоустройства сел.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территории М.О. проживают многодетные семьи-___4_  семьи.  Опекаемые семьи-___1_семья. Приемные семьи-___1___ семья. 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За 2021 год главой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Нижнеурюмского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и специалистами администрации принято ___30__ человек по личным вопросам, выдано справок __98___.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Наши задачи на 2021год.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1.Всем жителям М.О. вовремя рассчитаться с налогами.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2.Подготовить котельную, тепл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о-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водосети</w:t>
      </w:r>
      <w:proofErr w:type="spell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 работе в зимних условиях к     14 сентябрю 2021 г.</w:t>
      </w:r>
    </w:p>
    <w:p w:rsidR="003713A3" w:rsidRPr="00C93333" w:rsidRDefault="003713A3" w:rsidP="003713A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3.Завести 70% потребного количества угля к котельной до 1 сентября.</w:t>
      </w:r>
    </w:p>
    <w:p w:rsidR="006C2BB5" w:rsidRDefault="003713A3" w:rsidP="003713A3"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Как вы видите, поставленных задач много и выполнения их зависит от капвложений. Деньги будем стараться изыскивать под весь объем работ. Из всего сказанного выше, у нас много не решенных проблем (не вовремя рассчитываемся с налогами или вообще не рассчитываемся, бродячий скот, собаки, санитарное состояние и т.д.) У нас много нерешенных </w:t>
      </w:r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проблем, но мы надеемся на поддержку населения, на поддержку депутатов и думаем все вопросы, решать совместно. Пользуясь случаем хочу поблагодарить работников администрации, ЖКХ, предпринимателей за ту работу и поддержку которую оказывали в течени</w:t>
      </w:r>
      <w:proofErr w:type="gramStart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>и</w:t>
      </w:r>
      <w:proofErr w:type="gramEnd"/>
      <w:r w:rsidRPr="00C9333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года.           </w:t>
      </w:r>
    </w:p>
    <w:sectPr w:rsidR="006C2BB5" w:rsidSect="0001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13A3"/>
    <w:rsid w:val="000172FD"/>
    <w:rsid w:val="000B3300"/>
    <w:rsid w:val="003713A3"/>
    <w:rsid w:val="0082195A"/>
    <w:rsid w:val="00AE2739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2023-06-18T17:48:00Z</dcterms:created>
  <dcterms:modified xsi:type="dcterms:W3CDTF">2023-06-18T17:51:00Z</dcterms:modified>
</cp:coreProperties>
</file>